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7B0F4" w14:textId="0FEB3FD0" w:rsidR="00A5630F" w:rsidRPr="00695518" w:rsidRDefault="00695518" w:rsidP="00695518">
      <w:pPr>
        <w:tabs>
          <w:tab w:val="left" w:pos="4528"/>
        </w:tabs>
        <w:spacing w:after="0" w:line="360" w:lineRule="auto"/>
        <w:ind w:right="49"/>
        <w:jc w:val="center"/>
        <w:rPr>
          <w:rFonts w:ascii="GHEA Grapalat" w:eastAsia="Times New Roman" w:hAnsi="GHEA Grapalat" w:cs="Sylfaen"/>
          <w:sz w:val="20"/>
          <w:szCs w:val="20"/>
          <w:lang w:val="hy-AM"/>
        </w:rPr>
      </w:pPr>
      <w:r>
        <w:rPr>
          <w:rFonts w:ascii="GHEA Grapalat" w:eastAsia="Times New Roman" w:hAnsi="GHEA Grapalat" w:cs="Sylfaen"/>
          <w:sz w:val="20"/>
          <w:szCs w:val="20"/>
          <w:lang w:val="hy-AM"/>
        </w:rPr>
        <w:t xml:space="preserve">                                                                        </w:t>
      </w:r>
      <w:r w:rsidR="00A5630F" w:rsidRPr="000F0757">
        <w:rPr>
          <w:rFonts w:ascii="GHEA Grapalat" w:eastAsia="Times New Roman" w:hAnsi="GHEA Grapalat" w:cs="Sylfaen"/>
          <w:sz w:val="20"/>
          <w:szCs w:val="20"/>
          <w:lang w:val="hy-AM"/>
        </w:rPr>
        <w:t xml:space="preserve">Հավելված N </w:t>
      </w:r>
      <w:r w:rsidRPr="000F0757">
        <w:rPr>
          <w:rFonts w:ascii="GHEA Grapalat" w:eastAsia="Times New Roman" w:hAnsi="GHEA Grapalat" w:cs="Sylfaen"/>
          <w:sz w:val="20"/>
          <w:szCs w:val="20"/>
          <w:lang w:val="hy-AM"/>
        </w:rPr>
        <w:t>2</w:t>
      </w:r>
    </w:p>
    <w:p w14:paraId="55373387" w14:textId="77777777" w:rsidR="00695518" w:rsidRPr="00695518" w:rsidRDefault="00695518" w:rsidP="00695518">
      <w:pPr>
        <w:tabs>
          <w:tab w:val="left" w:pos="4528"/>
        </w:tabs>
        <w:spacing w:after="0" w:line="360" w:lineRule="auto"/>
        <w:ind w:right="49"/>
        <w:jc w:val="right"/>
        <w:rPr>
          <w:rFonts w:ascii="GHEA Grapalat" w:eastAsia="Times New Roman" w:hAnsi="GHEA Grapalat" w:cs="Sylfaen"/>
          <w:sz w:val="20"/>
          <w:szCs w:val="20"/>
          <w:lang w:val="hy-AM"/>
        </w:rPr>
      </w:pPr>
      <w:r w:rsidRPr="00695518">
        <w:rPr>
          <w:rFonts w:ascii="GHEA Grapalat" w:eastAsia="Times New Roman" w:hAnsi="GHEA Grapalat" w:cs="Sylfaen"/>
          <w:sz w:val="20"/>
          <w:szCs w:val="20"/>
          <w:lang w:val="hy-AM"/>
        </w:rPr>
        <w:t>Հայաստանի Հանրապետության բ</w:t>
      </w:r>
      <w:r w:rsidR="002A3AB3" w:rsidRPr="00695518">
        <w:rPr>
          <w:rFonts w:ascii="GHEA Grapalat" w:eastAsia="Times New Roman" w:hAnsi="GHEA Grapalat" w:cs="Sylfaen"/>
          <w:sz w:val="20"/>
          <w:szCs w:val="20"/>
          <w:lang w:val="hy-AM"/>
        </w:rPr>
        <w:t xml:space="preserve">նապահպանության և ընդերքի </w:t>
      </w:r>
    </w:p>
    <w:p w14:paraId="7ED182AF" w14:textId="5C456B2D" w:rsidR="00695518" w:rsidRPr="00695518" w:rsidRDefault="002A3AB3" w:rsidP="00695518">
      <w:pPr>
        <w:tabs>
          <w:tab w:val="left" w:pos="4528"/>
        </w:tabs>
        <w:spacing w:after="0" w:line="360" w:lineRule="auto"/>
        <w:ind w:right="49"/>
        <w:jc w:val="right"/>
        <w:rPr>
          <w:rFonts w:ascii="GHEA Grapalat" w:eastAsia="Times New Roman" w:hAnsi="GHEA Grapalat" w:cs="Sylfaen"/>
          <w:sz w:val="20"/>
          <w:szCs w:val="20"/>
          <w:lang w:val="hy-AM"/>
        </w:rPr>
      </w:pPr>
      <w:r w:rsidRPr="00695518">
        <w:rPr>
          <w:rFonts w:ascii="GHEA Grapalat" w:eastAsia="Times New Roman" w:hAnsi="GHEA Grapalat" w:cs="Sylfaen"/>
          <w:sz w:val="20"/>
          <w:szCs w:val="20"/>
          <w:lang w:val="hy-AM"/>
        </w:rPr>
        <w:t>տեսչական մարմնի ղեկավարի</w:t>
      </w:r>
      <w:r w:rsidR="00695518" w:rsidRPr="00695518">
        <w:rPr>
          <w:rFonts w:ascii="GHEA Grapalat" w:eastAsia="Times New Roman" w:hAnsi="GHEA Grapalat" w:cs="Sylfaen"/>
          <w:sz w:val="20"/>
          <w:szCs w:val="20"/>
          <w:lang w:val="hy-AM"/>
        </w:rPr>
        <w:t xml:space="preserve"> </w:t>
      </w:r>
      <w:r w:rsidR="009856E7" w:rsidRPr="00695518">
        <w:rPr>
          <w:rFonts w:ascii="GHEA Grapalat" w:eastAsia="Times New Roman" w:hAnsi="GHEA Grapalat" w:cs="Sylfaen"/>
          <w:sz w:val="20"/>
          <w:szCs w:val="20"/>
          <w:lang w:val="hy-AM"/>
        </w:rPr>
        <w:t>20</w:t>
      </w:r>
      <w:r w:rsidR="00641DDF" w:rsidRPr="00695518">
        <w:rPr>
          <w:rFonts w:ascii="GHEA Grapalat" w:eastAsia="Times New Roman" w:hAnsi="GHEA Grapalat" w:cs="Sylfaen"/>
          <w:sz w:val="20"/>
          <w:szCs w:val="20"/>
          <w:lang w:val="hy-AM"/>
        </w:rPr>
        <w:t>21</w:t>
      </w:r>
      <w:r w:rsidR="00A5630F" w:rsidRPr="00695518">
        <w:rPr>
          <w:rFonts w:ascii="GHEA Grapalat" w:eastAsia="Times New Roman" w:hAnsi="GHEA Grapalat" w:cs="Sylfaen"/>
          <w:sz w:val="20"/>
          <w:szCs w:val="20"/>
          <w:lang w:val="hy-AM"/>
        </w:rPr>
        <w:t>թ.</w:t>
      </w:r>
      <w:r w:rsidR="00695518" w:rsidRPr="00695518">
        <w:rPr>
          <w:rFonts w:ascii="GHEA Grapalat" w:eastAsia="Times New Roman" w:hAnsi="GHEA Grapalat" w:cs="Sylfaen"/>
          <w:sz w:val="20"/>
          <w:szCs w:val="20"/>
          <w:lang w:val="hy-AM"/>
        </w:rPr>
        <w:t xml:space="preserve"> սեպտեմբերի </w:t>
      </w:r>
      <w:r w:rsidR="00AD14B5">
        <w:rPr>
          <w:rFonts w:ascii="GHEA Grapalat" w:eastAsia="Times New Roman" w:hAnsi="GHEA Grapalat" w:cs="Sylfaen"/>
          <w:sz w:val="20"/>
          <w:szCs w:val="20"/>
          <w:lang w:val="hy-AM"/>
        </w:rPr>
        <w:t>27</w:t>
      </w:r>
      <w:bookmarkStart w:id="0" w:name="_GoBack"/>
      <w:bookmarkEnd w:id="0"/>
      <w:r w:rsidR="00A5630F" w:rsidRPr="00695518">
        <w:rPr>
          <w:rFonts w:ascii="GHEA Grapalat" w:eastAsia="Times New Roman" w:hAnsi="GHEA Grapalat" w:cs="Sylfaen"/>
          <w:sz w:val="20"/>
          <w:szCs w:val="20"/>
          <w:lang w:val="hy-AM"/>
        </w:rPr>
        <w:t xml:space="preserve">-ի </w:t>
      </w:r>
    </w:p>
    <w:p w14:paraId="044A53FE" w14:textId="202B72D3" w:rsidR="00A5630F" w:rsidRPr="00695518" w:rsidRDefault="00695518" w:rsidP="00695518">
      <w:pPr>
        <w:tabs>
          <w:tab w:val="left" w:pos="4528"/>
        </w:tabs>
        <w:spacing w:after="0" w:line="360" w:lineRule="auto"/>
        <w:ind w:right="49"/>
        <w:jc w:val="center"/>
        <w:rPr>
          <w:rFonts w:ascii="GHEA Grapalat" w:eastAsia="Times New Roman" w:hAnsi="GHEA Grapalat" w:cs="Sylfaen"/>
          <w:sz w:val="20"/>
          <w:szCs w:val="20"/>
          <w:lang w:val="hy-AM"/>
        </w:rPr>
      </w:pPr>
      <w:r>
        <w:rPr>
          <w:rFonts w:ascii="GHEA Grapalat" w:eastAsia="Times New Roman" w:hAnsi="GHEA Grapalat" w:cs="Sylfaen"/>
          <w:sz w:val="20"/>
          <w:szCs w:val="20"/>
          <w:lang w:val="hy-AM"/>
        </w:rPr>
        <w:t xml:space="preserve">                                                                      </w:t>
      </w:r>
      <w:r w:rsidR="00A5630F" w:rsidRPr="00695518">
        <w:rPr>
          <w:rFonts w:ascii="GHEA Grapalat" w:eastAsia="Times New Roman" w:hAnsi="GHEA Grapalat" w:cs="Sylfaen"/>
          <w:sz w:val="20"/>
          <w:szCs w:val="20"/>
          <w:lang w:val="hy-AM"/>
        </w:rPr>
        <w:t xml:space="preserve">N  </w:t>
      </w:r>
      <w:r w:rsidRPr="00695518">
        <w:rPr>
          <w:rFonts w:ascii="GHEA Grapalat" w:eastAsia="Times New Roman" w:hAnsi="GHEA Grapalat" w:cs="Sylfaen"/>
          <w:sz w:val="20"/>
          <w:szCs w:val="20"/>
          <w:lang w:val="hy-AM"/>
        </w:rPr>
        <w:t>Կ 5</w:t>
      </w:r>
      <w:r w:rsidR="00A5630F" w:rsidRPr="00695518">
        <w:rPr>
          <w:rFonts w:ascii="GHEA Grapalat" w:eastAsia="Times New Roman" w:hAnsi="GHEA Grapalat" w:cs="Sylfaen"/>
          <w:sz w:val="20"/>
          <w:szCs w:val="20"/>
          <w:lang w:val="hy-AM"/>
        </w:rPr>
        <w:t>-Լ հրաման</w:t>
      </w:r>
      <w:r w:rsidRPr="00695518">
        <w:rPr>
          <w:rFonts w:ascii="GHEA Grapalat" w:eastAsia="Times New Roman" w:hAnsi="GHEA Grapalat" w:cs="Sylfaen"/>
          <w:sz w:val="20"/>
          <w:szCs w:val="20"/>
          <w:lang w:val="hy-AM"/>
        </w:rPr>
        <w:t>ի</w:t>
      </w:r>
    </w:p>
    <w:p w14:paraId="3284EE0C" w14:textId="77777777" w:rsidR="002E6121" w:rsidRPr="00EF09BF" w:rsidRDefault="002E6121" w:rsidP="00063828">
      <w:pPr>
        <w:spacing w:after="0" w:line="240" w:lineRule="auto"/>
        <w:ind w:right="11" w:firstLine="357"/>
        <w:jc w:val="right"/>
        <w:rPr>
          <w:rFonts w:ascii="GHEA Grapalat" w:hAnsi="GHEA Grapalat" w:cs="Sylfaen"/>
          <w:lang w:val="hy-AM"/>
        </w:rPr>
      </w:pPr>
    </w:p>
    <w:p w14:paraId="30AD13BC" w14:textId="77777777" w:rsidR="002E6121" w:rsidRPr="00EF09BF" w:rsidRDefault="002E6121" w:rsidP="00063828">
      <w:pPr>
        <w:spacing w:after="0" w:line="240" w:lineRule="auto"/>
        <w:ind w:right="11" w:firstLine="357"/>
        <w:jc w:val="right"/>
        <w:rPr>
          <w:rFonts w:ascii="GHEA Grapalat" w:hAnsi="GHEA Grapalat"/>
          <w:b/>
          <w:lang w:val="hy-AM"/>
        </w:rPr>
      </w:pPr>
    </w:p>
    <w:p w14:paraId="7ADAD0CF" w14:textId="77777777" w:rsidR="00B52079" w:rsidRPr="00EF09BF" w:rsidRDefault="00B42F8E" w:rsidP="00B52079">
      <w:pPr>
        <w:spacing w:after="0" w:line="240" w:lineRule="auto"/>
        <w:contextualSpacing/>
        <w:jc w:val="center"/>
        <w:rPr>
          <w:rFonts w:ascii="GHEA Grapalat" w:hAnsi="GHEA Grapalat" w:cs="Sylfaen"/>
          <w:b/>
          <w:color w:val="0D0D0D"/>
          <w:lang w:val="hy-AM"/>
        </w:rPr>
      </w:pPr>
      <w:r w:rsidRPr="00EF09BF">
        <w:rPr>
          <w:rFonts w:ascii="GHEA Grapalat" w:hAnsi="GHEA Grapalat" w:cs="Sylfaen"/>
          <w:b/>
          <w:color w:val="0D0D0D"/>
          <w:lang w:val="hy-AM"/>
        </w:rPr>
        <w:t xml:space="preserve">ՔԱՂԱՔԱՑԻԱԿԱՆ ԾԱՌԱՅՈՒԹՅԱՆ </w:t>
      </w:r>
      <w:r w:rsidR="00B52079" w:rsidRPr="00EF09BF">
        <w:rPr>
          <w:rFonts w:ascii="GHEA Grapalat" w:hAnsi="GHEA Grapalat" w:cs="Sylfaen"/>
          <w:b/>
          <w:color w:val="0D0D0D"/>
          <w:lang w:val="hy-AM"/>
        </w:rPr>
        <w:t>ՊԱՇՏՈՆԻ ԱՆՁՆԱԳԻՐ</w:t>
      </w:r>
    </w:p>
    <w:p w14:paraId="37899A46" w14:textId="77777777" w:rsidR="00B14C8E" w:rsidRPr="00EF09BF" w:rsidRDefault="00403092" w:rsidP="002E6121">
      <w:pPr>
        <w:spacing w:after="0" w:line="240" w:lineRule="auto"/>
        <w:jc w:val="center"/>
        <w:rPr>
          <w:rFonts w:ascii="GHEA Grapalat" w:eastAsia="Sylfaen" w:hAnsi="GHEA Grapalat" w:cs="Sylfaen"/>
          <w:b/>
          <w:color w:val="000000" w:themeColor="text1"/>
          <w:lang w:val="hy-AM"/>
        </w:rPr>
      </w:pPr>
      <w:r w:rsidRPr="00EF09BF">
        <w:rPr>
          <w:rFonts w:ascii="GHEA Grapalat" w:eastAsia="Sylfaen" w:hAnsi="GHEA Grapalat" w:cs="Sylfaen"/>
          <w:b/>
          <w:color w:val="000000" w:themeColor="text1"/>
          <w:lang w:val="hy-AM"/>
        </w:rPr>
        <w:t xml:space="preserve">ԲՆԱՊԱՀՊԱՆՈՒԹՅԱՆ ԵՎ ԸՆԴԵՐՔԻ ՏԵՍՉԱԿԱՆ ՄԱՐՄՆԻ </w:t>
      </w:r>
      <w:r w:rsidR="004B4305" w:rsidRPr="00EF09BF">
        <w:rPr>
          <w:rFonts w:ascii="GHEA Grapalat" w:eastAsia="Sylfaen" w:hAnsi="GHEA Grapalat" w:cs="Sylfaen"/>
          <w:b/>
          <w:color w:val="000000" w:themeColor="text1"/>
          <w:lang w:val="hy-AM"/>
        </w:rPr>
        <w:t xml:space="preserve">ՋՐԵՐԻ, ՄԹՆՈԼՈՐՏԻ, ՀՈՂԵՐԻ, ԹԱՓՈՆՆԵՐԻ </w:t>
      </w:r>
      <w:r w:rsidR="004E2B2A" w:rsidRPr="00EF09BF">
        <w:rPr>
          <w:rFonts w:ascii="GHEA Grapalat" w:eastAsia="Sylfaen" w:hAnsi="GHEA Grapalat" w:cs="Sylfaen"/>
          <w:b/>
          <w:color w:val="000000" w:themeColor="text1"/>
          <w:lang w:val="hy-AM"/>
        </w:rPr>
        <w:t>ԵՎ</w:t>
      </w:r>
      <w:r w:rsidR="004B4305" w:rsidRPr="00EF09BF">
        <w:rPr>
          <w:rFonts w:ascii="GHEA Grapalat" w:eastAsia="Sylfaen" w:hAnsi="GHEA Grapalat" w:cs="Sylfaen"/>
          <w:b/>
          <w:color w:val="000000" w:themeColor="text1"/>
          <w:lang w:val="hy-AM"/>
        </w:rPr>
        <w:t xml:space="preserve"> ՎՏԱՆԳԱՎՈՐ ՆՅՈՒԹԵՐԻ ՎԵՐԱՀՍԿՈՂՈՒԹՅԱՆ ՎԱՐՉՈՒԹՅԱՆ ՋՐԵՐԻ </w:t>
      </w:r>
      <w:r w:rsidR="004E2B2A" w:rsidRPr="00EF09BF">
        <w:rPr>
          <w:rFonts w:ascii="GHEA Grapalat" w:eastAsia="Sylfaen" w:hAnsi="GHEA Grapalat" w:cs="Sylfaen"/>
          <w:b/>
          <w:color w:val="000000" w:themeColor="text1"/>
          <w:lang w:val="hy-AM"/>
        </w:rPr>
        <w:t xml:space="preserve">ԵՎ </w:t>
      </w:r>
      <w:r w:rsidR="004B4305" w:rsidRPr="00EF09BF">
        <w:rPr>
          <w:rFonts w:ascii="GHEA Grapalat" w:eastAsia="Sylfaen" w:hAnsi="GHEA Grapalat" w:cs="Sylfaen"/>
          <w:b/>
          <w:color w:val="000000" w:themeColor="text1"/>
          <w:lang w:val="hy-AM"/>
        </w:rPr>
        <w:t xml:space="preserve">ՄԹՆՈԼՈՐՏԻ ՎԵՐԱՀՍԿՈՂՈՒԹՅԱՆ ԲԱԺՆԻ </w:t>
      </w:r>
      <w:r w:rsidR="009B764A" w:rsidRPr="00EF09BF">
        <w:rPr>
          <w:rFonts w:ascii="GHEA Grapalat" w:eastAsia="Sylfaen" w:hAnsi="GHEA Grapalat" w:cs="Sylfaen"/>
          <w:b/>
          <w:color w:val="000000" w:themeColor="text1"/>
          <w:lang w:val="hy-AM"/>
        </w:rPr>
        <w:t>ՊԵՏ</w:t>
      </w:r>
    </w:p>
    <w:p w14:paraId="34F039AF" w14:textId="77777777" w:rsidR="00403092" w:rsidRPr="00EF09BF" w:rsidRDefault="00403092" w:rsidP="002E6121">
      <w:pPr>
        <w:spacing w:after="0" w:line="240" w:lineRule="auto"/>
        <w:jc w:val="center"/>
        <w:rPr>
          <w:rFonts w:ascii="GHEA Grapalat" w:eastAsia="Times New Roman" w:hAnsi="GHEA Grapalat"/>
          <w:b/>
          <w:lang w:val="hy-AM" w:eastAsia="ru-RU"/>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5C7564" w:rsidRPr="00EF09BF" w14:paraId="36DAFBCB" w14:textId="77777777" w:rsidTr="00A63159">
        <w:tc>
          <w:tcPr>
            <w:tcW w:w="10075" w:type="dxa"/>
            <w:shd w:val="clear" w:color="auto" w:fill="auto"/>
          </w:tcPr>
          <w:p w14:paraId="7EE1C8A2" w14:textId="77777777" w:rsidR="005C7564" w:rsidRPr="00EF09BF" w:rsidRDefault="005C7564" w:rsidP="00322740">
            <w:pPr>
              <w:pStyle w:val="ListParagraph"/>
              <w:numPr>
                <w:ilvl w:val="0"/>
                <w:numId w:val="2"/>
              </w:numPr>
              <w:spacing w:after="0" w:line="360" w:lineRule="auto"/>
              <w:jc w:val="center"/>
              <w:rPr>
                <w:rFonts w:ascii="GHEA Grapalat" w:hAnsi="GHEA Grapalat" w:cs="Arial"/>
                <w:lang w:val="hy-AM"/>
              </w:rPr>
            </w:pPr>
            <w:r w:rsidRPr="00EF09BF">
              <w:rPr>
                <w:rFonts w:ascii="GHEA Grapalat" w:hAnsi="GHEA Grapalat" w:cs="Arial"/>
                <w:b/>
                <w:lang w:val="hy-AM"/>
              </w:rPr>
              <w:t>Ընդհանուր դրույթներ</w:t>
            </w:r>
          </w:p>
        </w:tc>
      </w:tr>
      <w:tr w:rsidR="005C7564" w:rsidRPr="00AD14B5" w14:paraId="43497D8C" w14:textId="77777777" w:rsidTr="00A63159">
        <w:tc>
          <w:tcPr>
            <w:tcW w:w="10075" w:type="dxa"/>
            <w:shd w:val="clear" w:color="auto" w:fill="auto"/>
          </w:tcPr>
          <w:p w14:paraId="09FA67DA" w14:textId="77777777" w:rsidR="00230785" w:rsidRPr="00EF09BF" w:rsidRDefault="005C7564" w:rsidP="00EF09BF">
            <w:pPr>
              <w:pStyle w:val="ListParagraph"/>
              <w:numPr>
                <w:ilvl w:val="1"/>
                <w:numId w:val="1"/>
              </w:numPr>
              <w:spacing w:after="0" w:line="240" w:lineRule="auto"/>
              <w:ind w:left="567" w:hanging="567"/>
              <w:jc w:val="both"/>
              <w:rPr>
                <w:rFonts w:ascii="GHEA Grapalat" w:hAnsi="GHEA Grapalat" w:cs="Sylfaen"/>
                <w:b/>
              </w:rPr>
            </w:pPr>
            <w:r w:rsidRPr="00EF09BF">
              <w:rPr>
                <w:rFonts w:ascii="GHEA Grapalat" w:hAnsi="GHEA Grapalat" w:cs="Sylfaen"/>
                <w:b/>
                <w:lang w:val="hy-AM"/>
              </w:rPr>
              <w:t>Պաշտոնի</w:t>
            </w:r>
            <w:r w:rsidRPr="00EF09BF">
              <w:rPr>
                <w:rFonts w:ascii="GHEA Grapalat" w:hAnsi="GHEA Grapalat" w:cs="Arial"/>
                <w:b/>
                <w:lang w:val="hy-AM"/>
              </w:rPr>
              <w:t xml:space="preserve"> անվանումը,</w:t>
            </w:r>
            <w:r w:rsidRPr="00EF09BF">
              <w:rPr>
                <w:rFonts w:ascii="GHEA Grapalat" w:hAnsi="GHEA Grapalat" w:cs="Sylfaen"/>
                <w:b/>
                <w:lang w:val="hy-AM"/>
              </w:rPr>
              <w:t xml:space="preserve"> ծածկագիրը</w:t>
            </w:r>
          </w:p>
          <w:p w14:paraId="36F7018A" w14:textId="56B496A3" w:rsidR="00EF09BF" w:rsidRDefault="009520C8" w:rsidP="00EF09BF">
            <w:pPr>
              <w:spacing w:after="0"/>
              <w:ind w:left="567"/>
              <w:jc w:val="both"/>
              <w:rPr>
                <w:rFonts w:ascii="GHEA Grapalat" w:hAnsi="GHEA Grapalat"/>
                <w:lang w:val="hy-AM"/>
              </w:rPr>
            </w:pPr>
            <w:r w:rsidRPr="00EF09BF">
              <w:rPr>
                <w:rFonts w:ascii="GHEA Grapalat" w:eastAsia="Sylfaen" w:hAnsi="GHEA Grapalat" w:cs="Sylfaen"/>
                <w:color w:val="000000" w:themeColor="text1"/>
                <w:lang w:val="hy-AM"/>
              </w:rPr>
              <w:t xml:space="preserve">Բնապահպանության և ընդերքի տեսչական մարմնի </w:t>
            </w:r>
            <w:r w:rsidRPr="00EF09BF">
              <w:rPr>
                <w:rFonts w:ascii="GHEA Grapalat" w:hAnsi="GHEA Grapalat" w:cs="Sylfaen"/>
                <w:lang w:val="hy-AM"/>
              </w:rPr>
              <w:t>(այսուհետ` Տեսչական մարմին)</w:t>
            </w:r>
            <w:r w:rsidR="00080077" w:rsidRPr="00EF09BF">
              <w:rPr>
                <w:rFonts w:ascii="GHEA Grapalat" w:hAnsi="GHEA Grapalat" w:cs="Sylfaen"/>
                <w:lang w:val="hy-AM"/>
              </w:rPr>
              <w:t xml:space="preserve"> </w:t>
            </w:r>
            <w:r w:rsidR="00CB6C92" w:rsidRPr="00EF09BF">
              <w:rPr>
                <w:rFonts w:ascii="GHEA Grapalat" w:hAnsi="GHEA Grapalat" w:cs="Sylfaen"/>
                <w:color w:val="00000A"/>
                <w:lang w:val="hy-AM"/>
              </w:rPr>
              <w:t xml:space="preserve">ջրերի, մթնոլորտի, հողերի, թափոնների և վտանգավոր նյութերի վերահսկողության վարչության </w:t>
            </w:r>
            <w:r w:rsidR="00EE5FCF" w:rsidRPr="00EF09BF">
              <w:rPr>
                <w:rFonts w:ascii="GHEA Grapalat" w:hAnsi="GHEA Grapalat" w:cs="Sylfaen"/>
                <w:color w:val="00000A"/>
                <w:lang w:val="hy-AM"/>
              </w:rPr>
              <w:t xml:space="preserve">ջրերի և մթնոլորտի վերահսկողության բաժնի </w:t>
            </w:r>
            <w:r w:rsidRPr="00EF09BF">
              <w:rPr>
                <w:rFonts w:ascii="GHEA Grapalat" w:hAnsi="GHEA Grapalat" w:cs="Sylfaen"/>
                <w:lang w:val="hy-AM"/>
              </w:rPr>
              <w:t>(այսուհետ` Բաժին)</w:t>
            </w:r>
            <w:r w:rsidR="00F60035" w:rsidRPr="00EF09BF">
              <w:rPr>
                <w:rFonts w:ascii="GHEA Grapalat" w:hAnsi="GHEA Grapalat" w:cs="Sylfaen"/>
                <w:lang w:val="hy-AM"/>
              </w:rPr>
              <w:t xml:space="preserve"> </w:t>
            </w:r>
            <w:r w:rsidRPr="00EF09BF">
              <w:rPr>
                <w:rFonts w:ascii="GHEA Grapalat" w:eastAsia="Sylfaen" w:hAnsi="GHEA Grapalat" w:cs="Sylfaen"/>
                <w:color w:val="000000" w:themeColor="text1"/>
                <w:lang w:val="hy-AM"/>
              </w:rPr>
              <w:t>պետ</w:t>
            </w:r>
            <w:r w:rsidR="00F60035" w:rsidRPr="00EF09BF">
              <w:rPr>
                <w:rFonts w:ascii="GHEA Grapalat" w:eastAsia="Sylfaen" w:hAnsi="GHEA Grapalat" w:cs="Sylfaen"/>
                <w:color w:val="000000" w:themeColor="text1"/>
                <w:lang w:val="hy-AM"/>
              </w:rPr>
              <w:t xml:space="preserve"> </w:t>
            </w:r>
            <w:r w:rsidR="00230785" w:rsidRPr="00EF09BF">
              <w:rPr>
                <w:rFonts w:ascii="GHEA Grapalat" w:hAnsi="GHEA Grapalat"/>
                <w:lang w:val="hy-AM"/>
              </w:rPr>
              <w:t>(ծածկագիրը</w:t>
            </w:r>
            <w:r w:rsidR="00B42F8E" w:rsidRPr="00EF09BF">
              <w:rPr>
                <w:rFonts w:ascii="GHEA Grapalat" w:hAnsi="GHEA Grapalat"/>
                <w:lang w:val="hy-AM"/>
              </w:rPr>
              <w:t xml:space="preserve">` </w:t>
            </w:r>
            <w:r w:rsidR="008D6640">
              <w:rPr>
                <w:rFonts w:ascii="GHEA Grapalat" w:hAnsi="GHEA Grapalat"/>
                <w:lang w:val="hy-AM"/>
              </w:rPr>
              <w:t xml:space="preserve">       </w:t>
            </w:r>
            <w:r w:rsidR="00EE5FCF" w:rsidRPr="00EF09BF">
              <w:rPr>
                <w:rFonts w:ascii="GHEA Grapalat" w:hAnsi="GHEA Grapalat"/>
                <w:lang w:val="hy-AM"/>
              </w:rPr>
              <w:t>67-29</w:t>
            </w:r>
            <w:r w:rsidR="00F60035" w:rsidRPr="00EF09BF">
              <w:rPr>
                <w:rFonts w:ascii="GHEA Grapalat" w:hAnsi="GHEA Grapalat"/>
                <w:lang w:val="hy-AM"/>
              </w:rPr>
              <w:t>.</w:t>
            </w:r>
            <w:r w:rsidR="00EE5FCF" w:rsidRPr="00EF09BF">
              <w:rPr>
                <w:rFonts w:ascii="GHEA Grapalat" w:hAnsi="GHEA Grapalat"/>
                <w:lang w:val="hy-AM"/>
              </w:rPr>
              <w:t>1-Ղ4-1</w:t>
            </w:r>
            <w:r w:rsidR="00230785" w:rsidRPr="00EF09BF">
              <w:rPr>
                <w:rFonts w:ascii="GHEA Grapalat" w:hAnsi="GHEA Grapalat"/>
                <w:lang w:val="hy-AM"/>
              </w:rPr>
              <w:t>)</w:t>
            </w:r>
          </w:p>
          <w:p w14:paraId="42B4833C" w14:textId="405D6E7A" w:rsidR="004A3EF0" w:rsidRPr="00EF09BF" w:rsidRDefault="005C7564" w:rsidP="00EF09BF">
            <w:pPr>
              <w:pStyle w:val="ListParagraph"/>
              <w:numPr>
                <w:ilvl w:val="1"/>
                <w:numId w:val="29"/>
              </w:numPr>
              <w:spacing w:after="0"/>
              <w:ind w:left="567" w:hanging="567"/>
              <w:jc w:val="both"/>
              <w:rPr>
                <w:rFonts w:ascii="GHEA Grapalat" w:hAnsi="GHEA Grapalat" w:cs="Arial"/>
                <w:b/>
                <w:lang w:val="hy-AM"/>
              </w:rPr>
            </w:pPr>
            <w:r w:rsidRPr="00EF09BF">
              <w:rPr>
                <w:rFonts w:ascii="GHEA Grapalat" w:hAnsi="GHEA Grapalat" w:cs="Arial"/>
                <w:b/>
                <w:lang w:val="hy-AM"/>
              </w:rPr>
              <w:t xml:space="preserve">Ենթակա և հաշվետու է </w:t>
            </w:r>
          </w:p>
          <w:p w14:paraId="05A394EE" w14:textId="77777777" w:rsidR="00EF09BF" w:rsidRDefault="00CB6C92" w:rsidP="00EF09BF">
            <w:pPr>
              <w:spacing w:after="0" w:line="276" w:lineRule="auto"/>
              <w:ind w:left="567"/>
              <w:jc w:val="both"/>
              <w:rPr>
                <w:rFonts w:ascii="GHEA Grapalat" w:hAnsi="GHEA Grapalat" w:cs="Sylfaen"/>
                <w:lang w:val="hy-AM"/>
              </w:rPr>
            </w:pPr>
            <w:r w:rsidRPr="00EF09BF">
              <w:rPr>
                <w:rFonts w:ascii="GHEA Grapalat" w:hAnsi="GHEA Grapalat" w:cs="Sylfaen"/>
                <w:lang w:val="hy-AM"/>
              </w:rPr>
              <w:t>Բաժնի պետն անմիջական</w:t>
            </w:r>
            <w:r w:rsidR="00F60035" w:rsidRPr="00EF09BF">
              <w:rPr>
                <w:rFonts w:ascii="GHEA Grapalat" w:hAnsi="GHEA Grapalat" w:cs="Sylfaen"/>
                <w:lang w:val="hy-AM"/>
              </w:rPr>
              <w:t xml:space="preserve"> </w:t>
            </w:r>
            <w:r w:rsidRPr="00EF09BF">
              <w:rPr>
                <w:rFonts w:ascii="GHEA Grapalat" w:hAnsi="GHEA Grapalat" w:cs="Sylfaen"/>
                <w:lang w:val="hy-AM"/>
              </w:rPr>
              <w:t>ենթակա և հաշվետու է Վարչության պետին:</w:t>
            </w:r>
          </w:p>
          <w:p w14:paraId="11A6D26F" w14:textId="5931BCE8" w:rsidR="00A83E89" w:rsidRPr="00EF09BF" w:rsidRDefault="00A83E89" w:rsidP="00EF09BF">
            <w:pPr>
              <w:pStyle w:val="ListParagraph"/>
              <w:numPr>
                <w:ilvl w:val="1"/>
                <w:numId w:val="29"/>
              </w:numPr>
              <w:spacing w:after="0"/>
              <w:ind w:left="567" w:hanging="567"/>
              <w:jc w:val="both"/>
              <w:rPr>
                <w:rFonts w:ascii="GHEA Grapalat" w:hAnsi="GHEA Grapalat" w:cs="Arial"/>
                <w:b/>
                <w:lang w:val="hy-AM"/>
              </w:rPr>
            </w:pPr>
            <w:r w:rsidRPr="00EF09BF">
              <w:rPr>
                <w:rFonts w:ascii="GHEA Grapalat" w:hAnsi="GHEA Grapalat" w:cs="Arial"/>
                <w:b/>
                <w:lang w:val="hy-AM"/>
              </w:rPr>
              <w:t>Ենթակա և հաշվետու պաշտոններ</w:t>
            </w:r>
          </w:p>
          <w:p w14:paraId="0228B0A4" w14:textId="049F644D" w:rsidR="00CB6C92" w:rsidRPr="00EF09BF" w:rsidRDefault="001C3C2E" w:rsidP="00EF09BF">
            <w:pPr>
              <w:spacing w:after="0" w:line="276" w:lineRule="auto"/>
              <w:ind w:left="567"/>
              <w:jc w:val="both"/>
              <w:rPr>
                <w:rFonts w:ascii="GHEA Grapalat" w:hAnsi="GHEA Grapalat" w:cs="Sylfaen"/>
                <w:lang w:val="hy-AM"/>
              </w:rPr>
            </w:pPr>
            <w:r w:rsidRPr="00EF09BF">
              <w:rPr>
                <w:rFonts w:ascii="GHEA Grapalat" w:hAnsi="GHEA Grapalat" w:cs="Sylfaen"/>
                <w:lang w:val="hy-AM"/>
              </w:rPr>
              <w:t>Բաժնի պետին անմիջական ենթակա և հաշվետու են Բաժնի աշխատողները:</w:t>
            </w:r>
          </w:p>
          <w:p w14:paraId="6E0D32C8" w14:textId="1AE476EA" w:rsidR="00230785" w:rsidRPr="00EF09BF" w:rsidRDefault="00230785" w:rsidP="00EF09BF">
            <w:pPr>
              <w:pStyle w:val="ListParagraph"/>
              <w:numPr>
                <w:ilvl w:val="1"/>
                <w:numId w:val="29"/>
              </w:numPr>
              <w:spacing w:after="0" w:line="240" w:lineRule="auto"/>
              <w:ind w:left="567" w:hanging="567"/>
              <w:rPr>
                <w:rFonts w:ascii="GHEA Grapalat" w:hAnsi="GHEA Grapalat" w:cs="Arial"/>
                <w:lang w:val="hy-AM"/>
              </w:rPr>
            </w:pPr>
            <w:r w:rsidRPr="00EF09BF">
              <w:rPr>
                <w:rFonts w:ascii="GHEA Grapalat" w:hAnsi="GHEA Grapalat" w:cs="Arial"/>
                <w:b/>
                <w:lang w:val="hy-AM"/>
              </w:rPr>
              <w:t>Փ</w:t>
            </w:r>
            <w:r w:rsidR="005C7564" w:rsidRPr="00EF09BF">
              <w:rPr>
                <w:rFonts w:ascii="GHEA Grapalat" w:hAnsi="GHEA Grapalat" w:cs="Arial"/>
                <w:b/>
                <w:lang w:val="hy-AM"/>
              </w:rPr>
              <w:t>ոխարին</w:t>
            </w:r>
            <w:r w:rsidRPr="00EF09BF">
              <w:rPr>
                <w:rFonts w:ascii="GHEA Grapalat" w:hAnsi="GHEA Grapalat" w:cs="Arial"/>
                <w:b/>
                <w:lang w:val="hy-AM"/>
              </w:rPr>
              <w:t xml:space="preserve">ող </w:t>
            </w:r>
            <w:r w:rsidR="005C7564" w:rsidRPr="00EF09BF">
              <w:rPr>
                <w:rFonts w:ascii="GHEA Grapalat" w:hAnsi="GHEA Grapalat" w:cs="Arial"/>
                <w:b/>
                <w:lang w:val="hy-AM"/>
              </w:rPr>
              <w:t>պաշտոն</w:t>
            </w:r>
            <w:r w:rsidRPr="00EF09BF">
              <w:rPr>
                <w:rFonts w:ascii="GHEA Grapalat" w:hAnsi="GHEA Grapalat" w:cs="Arial"/>
                <w:b/>
                <w:lang w:val="hy-AM"/>
              </w:rPr>
              <w:t>ի կամ պաշտոնների անվանումները</w:t>
            </w:r>
            <w:r w:rsidR="00273757" w:rsidRPr="00EF09BF">
              <w:rPr>
                <w:rFonts w:ascii="GHEA Grapalat" w:hAnsi="GHEA Grapalat" w:cs="Arial"/>
                <w:lang w:val="hy-AM"/>
              </w:rPr>
              <w:t>`</w:t>
            </w:r>
          </w:p>
          <w:p w14:paraId="57F5665C" w14:textId="77777777" w:rsidR="00EF09BF" w:rsidRDefault="00CB6C92" w:rsidP="00EF09BF">
            <w:pPr>
              <w:spacing w:after="0" w:line="240" w:lineRule="auto"/>
              <w:ind w:left="567"/>
              <w:jc w:val="both"/>
              <w:rPr>
                <w:rFonts w:ascii="GHEA Grapalat" w:hAnsi="GHEA Grapalat" w:cs="Sylfaen"/>
                <w:lang w:val="hy-AM"/>
              </w:rPr>
            </w:pPr>
            <w:r w:rsidRPr="00EF09BF">
              <w:rPr>
                <w:rFonts w:ascii="GHEA Grapalat" w:hAnsi="GHEA Grapalat" w:cs="Sylfaen"/>
                <w:lang w:val="hy-AM"/>
              </w:rPr>
              <w:t xml:space="preserve">Բաժնի պետի բացակայության դեպքում նրան փոխարինում է </w:t>
            </w:r>
            <w:r w:rsidR="00986DB3" w:rsidRPr="00EF09BF">
              <w:rPr>
                <w:rFonts w:ascii="GHEA Grapalat" w:hAnsi="GHEA Grapalat" w:cs="Sylfaen"/>
                <w:lang w:val="hy-AM"/>
              </w:rPr>
              <w:t xml:space="preserve">Բաժնի </w:t>
            </w:r>
            <w:r w:rsidR="00F8757D" w:rsidRPr="00EF09BF">
              <w:rPr>
                <w:rFonts w:ascii="GHEA Grapalat" w:hAnsi="GHEA Grapalat" w:cs="Sylfaen"/>
                <w:lang w:val="hy-AM"/>
              </w:rPr>
              <w:t xml:space="preserve">գլխավոր </w:t>
            </w:r>
            <w:r w:rsidR="00B44494" w:rsidRPr="00EF09BF">
              <w:rPr>
                <w:rFonts w:ascii="GHEA Grapalat" w:hAnsi="GHEA Grapalat" w:cs="Sylfaen"/>
                <w:lang w:val="hy-AM"/>
              </w:rPr>
              <w:t xml:space="preserve">պետական </w:t>
            </w:r>
            <w:r w:rsidR="00F8757D" w:rsidRPr="00EF09BF">
              <w:rPr>
                <w:rFonts w:ascii="GHEA Grapalat" w:hAnsi="GHEA Grapalat" w:cs="Sylfaen"/>
                <w:lang w:val="hy-AM"/>
              </w:rPr>
              <w:t>տեսուչ</w:t>
            </w:r>
            <w:r w:rsidR="00035D28" w:rsidRPr="00EF09BF">
              <w:rPr>
                <w:rFonts w:ascii="GHEA Grapalat" w:hAnsi="GHEA Grapalat" w:cs="Sylfaen"/>
                <w:lang w:val="hy-AM"/>
              </w:rPr>
              <w:t>ներից մեկը</w:t>
            </w:r>
            <w:r w:rsidR="006A79C6" w:rsidRPr="00EF09BF">
              <w:rPr>
                <w:rFonts w:ascii="GHEA Grapalat" w:hAnsi="GHEA Grapalat" w:cs="Sylfaen"/>
                <w:lang w:val="hy-AM"/>
              </w:rPr>
              <w:t xml:space="preserve"> կամ </w:t>
            </w:r>
            <w:r w:rsidR="00F8757D" w:rsidRPr="00EF09BF">
              <w:rPr>
                <w:rFonts w:ascii="GHEA Grapalat" w:hAnsi="GHEA Grapalat" w:cs="Sylfaen"/>
                <w:lang w:val="hy-AM"/>
              </w:rPr>
              <w:t xml:space="preserve">ավագ </w:t>
            </w:r>
            <w:r w:rsidR="00B44494" w:rsidRPr="00EF09BF">
              <w:rPr>
                <w:rFonts w:ascii="GHEA Grapalat" w:hAnsi="GHEA Grapalat" w:cs="Sylfaen"/>
                <w:lang w:val="hy-AM"/>
              </w:rPr>
              <w:t xml:space="preserve">պետական </w:t>
            </w:r>
            <w:r w:rsidR="00F8757D" w:rsidRPr="00EF09BF">
              <w:rPr>
                <w:rFonts w:ascii="GHEA Grapalat" w:hAnsi="GHEA Grapalat" w:cs="Sylfaen"/>
                <w:lang w:val="hy-AM"/>
              </w:rPr>
              <w:t>տեսուչ</w:t>
            </w:r>
            <w:r w:rsidR="00986DB3" w:rsidRPr="00EF09BF">
              <w:rPr>
                <w:rFonts w:ascii="GHEA Grapalat" w:hAnsi="GHEA Grapalat" w:cs="Sylfaen"/>
                <w:lang w:val="hy-AM"/>
              </w:rPr>
              <w:t xml:space="preserve">ը: </w:t>
            </w:r>
          </w:p>
          <w:p w14:paraId="1F70DB9D" w14:textId="429380AD" w:rsidR="00F60035" w:rsidRPr="00EF09BF" w:rsidRDefault="005C7564" w:rsidP="00EF09BF">
            <w:pPr>
              <w:pStyle w:val="ListParagraph"/>
              <w:numPr>
                <w:ilvl w:val="1"/>
                <w:numId w:val="29"/>
              </w:numPr>
              <w:spacing w:after="0" w:line="240" w:lineRule="auto"/>
              <w:ind w:left="567" w:hanging="567"/>
              <w:jc w:val="both"/>
              <w:rPr>
                <w:rFonts w:ascii="GHEA Grapalat" w:hAnsi="GHEA Grapalat" w:cs="Arial"/>
                <w:b/>
                <w:lang w:val="hy-AM"/>
              </w:rPr>
            </w:pPr>
            <w:r w:rsidRPr="00EF09BF">
              <w:rPr>
                <w:rFonts w:ascii="GHEA Grapalat" w:hAnsi="GHEA Grapalat" w:cs="Arial"/>
                <w:b/>
                <w:lang w:val="hy-AM"/>
              </w:rPr>
              <w:t>Աշխատավայրը</w:t>
            </w:r>
          </w:p>
          <w:p w14:paraId="4208CE61" w14:textId="77777777" w:rsidR="0010618D" w:rsidRDefault="00230785" w:rsidP="00EF09BF">
            <w:pPr>
              <w:spacing w:after="0" w:line="240" w:lineRule="auto"/>
              <w:ind w:left="567"/>
              <w:rPr>
                <w:rFonts w:ascii="GHEA Grapalat" w:hAnsi="GHEA Grapalat" w:cs="Arial"/>
                <w:lang w:val="hy-AM"/>
              </w:rPr>
            </w:pPr>
            <w:r w:rsidRPr="00EF09BF">
              <w:rPr>
                <w:rFonts w:ascii="GHEA Grapalat" w:hAnsi="GHEA Grapalat" w:cs="Arial"/>
                <w:lang w:val="hy-AM"/>
              </w:rPr>
              <w:t>Հայաստան,</w:t>
            </w:r>
            <w:r w:rsidR="003928CB" w:rsidRPr="00EF09BF">
              <w:rPr>
                <w:rFonts w:ascii="GHEA Grapalat" w:hAnsi="GHEA Grapalat" w:cs="Arial"/>
                <w:lang w:val="hy-AM"/>
              </w:rPr>
              <w:t xml:space="preserve">ք. Երևան, </w:t>
            </w:r>
            <w:r w:rsidRPr="00EF09BF">
              <w:rPr>
                <w:rFonts w:ascii="GHEA Grapalat" w:hAnsi="GHEA Grapalat" w:cs="Arial"/>
                <w:lang w:val="hy-AM"/>
              </w:rPr>
              <w:t xml:space="preserve">Կենտրոն վարչական շրջան, </w:t>
            </w:r>
            <w:r w:rsidR="00D93D8F" w:rsidRPr="00EF09BF">
              <w:rPr>
                <w:rFonts w:ascii="GHEA Grapalat" w:hAnsi="GHEA Grapalat" w:cs="Arial"/>
                <w:lang w:val="hy-AM"/>
              </w:rPr>
              <w:t>Կորյունի 15</w:t>
            </w:r>
            <w:r w:rsidR="003C7A7D" w:rsidRPr="00EF09BF">
              <w:rPr>
                <w:rFonts w:ascii="GHEA Grapalat" w:hAnsi="GHEA Grapalat" w:cs="Arial"/>
                <w:lang w:val="hy-AM"/>
              </w:rPr>
              <w:t>:</w:t>
            </w:r>
          </w:p>
          <w:p w14:paraId="47A5EB87" w14:textId="45900B28" w:rsidR="000F0757" w:rsidRPr="00EF09BF" w:rsidRDefault="000F0757" w:rsidP="00EF09BF">
            <w:pPr>
              <w:spacing w:after="0" w:line="240" w:lineRule="auto"/>
              <w:ind w:left="567"/>
              <w:rPr>
                <w:rFonts w:ascii="GHEA Grapalat" w:hAnsi="GHEA Grapalat" w:cs="Arial"/>
                <w:b/>
                <w:lang w:val="hy-AM"/>
              </w:rPr>
            </w:pPr>
          </w:p>
        </w:tc>
      </w:tr>
      <w:tr w:rsidR="005C7564" w:rsidRPr="00AD14B5" w14:paraId="48D5DCC0" w14:textId="77777777" w:rsidTr="00A63159">
        <w:tc>
          <w:tcPr>
            <w:tcW w:w="10075" w:type="dxa"/>
            <w:shd w:val="clear" w:color="auto" w:fill="auto"/>
          </w:tcPr>
          <w:p w14:paraId="75624616" w14:textId="7A21FF9B" w:rsidR="005C7564" w:rsidRPr="00EF09BF" w:rsidRDefault="005C7564" w:rsidP="00EF09BF">
            <w:pPr>
              <w:pStyle w:val="ListParagraph"/>
              <w:numPr>
                <w:ilvl w:val="0"/>
                <w:numId w:val="29"/>
              </w:numPr>
              <w:spacing w:after="0" w:line="360" w:lineRule="auto"/>
              <w:ind w:left="567" w:hanging="567"/>
              <w:jc w:val="center"/>
              <w:rPr>
                <w:rFonts w:ascii="GHEA Grapalat" w:hAnsi="GHEA Grapalat" w:cs="Arial"/>
                <w:b/>
                <w:lang w:val="hy-AM"/>
              </w:rPr>
            </w:pPr>
            <w:r w:rsidRPr="00EF09BF">
              <w:rPr>
                <w:rFonts w:ascii="GHEA Grapalat" w:hAnsi="GHEA Grapalat" w:cs="Arial"/>
                <w:b/>
                <w:lang w:val="hy-AM"/>
              </w:rPr>
              <w:t>Պաշտոնի բնութագիր</w:t>
            </w:r>
          </w:p>
          <w:p w14:paraId="5627BF37" w14:textId="3CEF3E60" w:rsidR="005C7564" w:rsidRPr="00EF09BF" w:rsidRDefault="005C7564" w:rsidP="00EF09BF">
            <w:pPr>
              <w:pStyle w:val="ListParagraph"/>
              <w:numPr>
                <w:ilvl w:val="1"/>
                <w:numId w:val="30"/>
              </w:numPr>
              <w:spacing w:after="0" w:line="240" w:lineRule="auto"/>
              <w:ind w:left="567" w:hanging="567"/>
              <w:rPr>
                <w:rFonts w:ascii="GHEA Grapalat" w:hAnsi="GHEA Grapalat" w:cs="Arial"/>
                <w:b/>
                <w:lang w:val="hy-AM"/>
              </w:rPr>
            </w:pPr>
            <w:r w:rsidRPr="00EF09BF">
              <w:rPr>
                <w:rFonts w:ascii="GHEA Grapalat" w:hAnsi="GHEA Grapalat" w:cs="Arial"/>
                <w:b/>
                <w:lang w:val="hy-AM"/>
              </w:rPr>
              <w:t xml:space="preserve">Աշխատանքի  բնույթը, իրավունքները, պարտականությունները </w:t>
            </w:r>
          </w:p>
          <w:p w14:paraId="4DDF7952" w14:textId="77777777" w:rsidR="00C11CBB" w:rsidRPr="00EF09BF" w:rsidRDefault="00C11CBB" w:rsidP="00EF09BF">
            <w:pPr>
              <w:spacing w:after="0" w:line="240" w:lineRule="auto"/>
              <w:ind w:left="567" w:hanging="567"/>
              <w:rPr>
                <w:rFonts w:ascii="GHEA Grapalat" w:eastAsia="Times New Roman" w:hAnsi="GHEA Grapalat" w:cs="Arial"/>
                <w:b/>
                <w:lang w:val="hy-AM" w:eastAsia="ru-RU"/>
              </w:rPr>
            </w:pPr>
          </w:p>
          <w:p w14:paraId="113E1E8D" w14:textId="56016716" w:rsidR="00EE5FCF" w:rsidRPr="00EF09BF" w:rsidRDefault="00865324" w:rsidP="00EF09BF">
            <w:pPr>
              <w:pStyle w:val="ListParagraph"/>
              <w:numPr>
                <w:ilvl w:val="0"/>
                <w:numId w:val="24"/>
              </w:numPr>
              <w:ind w:left="567" w:hanging="567"/>
              <w:jc w:val="both"/>
              <w:rPr>
                <w:rFonts w:ascii="GHEA Grapalat" w:hAnsi="GHEA Grapalat" w:cs="Sylfaen"/>
                <w:lang w:val="hy-AM"/>
              </w:rPr>
            </w:pPr>
            <w:r w:rsidRPr="00EF09BF">
              <w:rPr>
                <w:rFonts w:ascii="GHEA Grapalat" w:hAnsi="GHEA Grapalat" w:cs="Sylfaen"/>
                <w:lang w:val="hy-AM"/>
              </w:rPr>
              <w:t xml:space="preserve">Ապահովում </w:t>
            </w:r>
            <w:r w:rsidR="00EE5FCF" w:rsidRPr="00EF09BF">
              <w:rPr>
                <w:rFonts w:ascii="GHEA Grapalat" w:hAnsi="GHEA Grapalat" w:cs="Sylfaen"/>
                <w:lang w:val="hy-AM"/>
              </w:rPr>
              <w:t>է</w:t>
            </w:r>
            <w:r w:rsidR="00EB52BA" w:rsidRPr="00EF09BF">
              <w:rPr>
                <w:rFonts w:ascii="GHEA Grapalat" w:hAnsi="GHEA Grapalat" w:cs="Sylfaen"/>
                <w:lang w:val="hy-AM"/>
              </w:rPr>
              <w:t xml:space="preserve"> </w:t>
            </w:r>
            <w:r w:rsidR="000D40FD" w:rsidRPr="00EF09BF">
              <w:rPr>
                <w:rFonts w:ascii="GHEA Grapalat" w:hAnsi="GHEA Grapalat" w:cs="Sylfaen"/>
                <w:lang w:val="hy-AM"/>
              </w:rPr>
              <w:t>մթնոլորտային օդի պահպանության ոլորտում՝ անշարժ աղբյուրներից մթնոլորտային օդն աղտոտող նյութերի սահմանային թույլատրելի արտանետումների թույլտվությունների առկայության և այդ թույլտվություններով սահմանված նորմատիվների պահպանման, մթնոլորտի և մթնոլորտային երևույթների վրա ակտիվ ներգործության նորմերի ու պահանջների պահպանման նկատմամբ</w:t>
            </w:r>
            <w:r w:rsidR="00EE5FCF" w:rsidRPr="00EF09BF">
              <w:rPr>
                <w:rFonts w:ascii="GHEA Grapalat" w:hAnsi="GHEA Grapalat" w:cs="Sylfaen"/>
                <w:lang w:val="hy-AM"/>
              </w:rPr>
              <w:t xml:space="preserve"> վերահսկողություն,</w:t>
            </w:r>
          </w:p>
          <w:p w14:paraId="1726BFF2" w14:textId="77777777" w:rsidR="00EE5FCF" w:rsidRPr="00EF09BF" w:rsidRDefault="002E1B3A" w:rsidP="00EF09BF">
            <w:pPr>
              <w:pStyle w:val="ListParagraph"/>
              <w:numPr>
                <w:ilvl w:val="0"/>
                <w:numId w:val="24"/>
              </w:numPr>
              <w:ind w:left="567" w:hanging="567"/>
              <w:jc w:val="both"/>
              <w:rPr>
                <w:rFonts w:ascii="GHEA Grapalat" w:hAnsi="GHEA Grapalat" w:cs="Sylfaen"/>
                <w:lang w:val="hy-AM"/>
              </w:rPr>
            </w:pPr>
            <w:r w:rsidRPr="00EF09BF">
              <w:rPr>
                <w:rFonts w:ascii="GHEA Grapalat" w:hAnsi="GHEA Grapalat" w:cs="Sylfaen"/>
                <w:lang w:val="hy-AM"/>
              </w:rPr>
              <w:t>Ա</w:t>
            </w:r>
            <w:r w:rsidR="00EB1E4A" w:rsidRPr="00EF09BF">
              <w:rPr>
                <w:rFonts w:ascii="GHEA Grapalat" w:hAnsi="GHEA Grapalat" w:cs="Sylfaen"/>
                <w:lang w:val="hy-AM"/>
              </w:rPr>
              <w:t>պահովում</w:t>
            </w:r>
            <w:r w:rsidR="00EE5FCF" w:rsidRPr="00EF09BF">
              <w:rPr>
                <w:rFonts w:ascii="GHEA Grapalat" w:hAnsi="GHEA Grapalat" w:cs="Sylfaen"/>
                <w:lang w:val="hy-AM"/>
              </w:rPr>
              <w:t xml:space="preserve"> է մթնոլորտային օդի պահպանության ոլորտում մթնոլորտային օդն աղտոտող արտանետումների մաքրման և հսկողության համար տեղակայված կառույցների ու սարքավորումների առկայութան և դրանց կառուցման ու շահագործման ընթացքում մթնոլորտային օդի պահպանության պահանջների ու կանոնների պահպանման ընթացքի նկատմամբ վերահսկողություն, </w:t>
            </w:r>
          </w:p>
          <w:p w14:paraId="449E6DA5" w14:textId="77777777" w:rsidR="00EE5FCF" w:rsidRPr="00EF09BF" w:rsidRDefault="002E1B3A" w:rsidP="00EF09BF">
            <w:pPr>
              <w:pStyle w:val="ListParagraph"/>
              <w:numPr>
                <w:ilvl w:val="0"/>
                <w:numId w:val="24"/>
              </w:numPr>
              <w:ind w:left="567" w:hanging="567"/>
              <w:jc w:val="both"/>
              <w:rPr>
                <w:rFonts w:ascii="GHEA Grapalat" w:hAnsi="GHEA Grapalat" w:cs="Sylfaen"/>
                <w:lang w:val="hy-AM"/>
              </w:rPr>
            </w:pPr>
            <w:r w:rsidRPr="00EF09BF">
              <w:rPr>
                <w:rFonts w:ascii="GHEA Grapalat" w:hAnsi="GHEA Grapalat" w:cs="Sylfaen"/>
                <w:lang w:val="hy-AM"/>
              </w:rPr>
              <w:t>Ա</w:t>
            </w:r>
            <w:r w:rsidR="0044431E" w:rsidRPr="00EF09BF">
              <w:rPr>
                <w:rFonts w:ascii="GHEA Grapalat" w:hAnsi="GHEA Grapalat" w:cs="Sylfaen"/>
                <w:lang w:val="hy-AM"/>
              </w:rPr>
              <w:t>պահովում է</w:t>
            </w:r>
            <w:r w:rsidR="00EE5FCF" w:rsidRPr="00EF09BF">
              <w:rPr>
                <w:rFonts w:ascii="GHEA Grapalat" w:hAnsi="GHEA Grapalat" w:cs="Sylfaen"/>
                <w:lang w:val="hy-AM"/>
              </w:rPr>
              <w:t xml:space="preserve"> մթնոլորտային օդի պահպանության ոլորտում տրանսպորտային միջոցների, ինքնաթիռների, նավերի և այլ փոխադրամիջոցների ու կայանքների շահագործման ընթացքում մթնոլորտային օդն աղտոտող նյութերի համար սահմանված նորմատիվների, պահանջների ու չափման կարգերի պահպանման ընթացքի նկատմամբ վերահսկողություն,</w:t>
            </w:r>
          </w:p>
          <w:p w14:paraId="0CE13EC4" w14:textId="77777777" w:rsidR="00EE5FCF" w:rsidRPr="00EF09BF" w:rsidRDefault="002E1B3A" w:rsidP="00EF09BF">
            <w:pPr>
              <w:pStyle w:val="ListParagraph"/>
              <w:numPr>
                <w:ilvl w:val="0"/>
                <w:numId w:val="24"/>
              </w:numPr>
              <w:ind w:left="567" w:hanging="567"/>
              <w:jc w:val="both"/>
              <w:rPr>
                <w:rFonts w:ascii="GHEA Grapalat" w:hAnsi="GHEA Grapalat" w:cs="Sylfaen"/>
                <w:lang w:val="hy-AM"/>
              </w:rPr>
            </w:pPr>
            <w:r w:rsidRPr="00EF09BF">
              <w:rPr>
                <w:rFonts w:ascii="GHEA Grapalat" w:hAnsi="GHEA Grapalat" w:cs="Sylfaen"/>
                <w:lang w:val="hy-AM"/>
              </w:rPr>
              <w:t>Ա</w:t>
            </w:r>
            <w:r w:rsidR="0044431E" w:rsidRPr="00EF09BF">
              <w:rPr>
                <w:rFonts w:ascii="GHEA Grapalat" w:hAnsi="GHEA Grapalat" w:cs="Sylfaen"/>
                <w:lang w:val="hy-AM"/>
              </w:rPr>
              <w:t>պահովում</w:t>
            </w:r>
            <w:r w:rsidR="00EE5FCF" w:rsidRPr="00EF09BF">
              <w:rPr>
                <w:rFonts w:ascii="GHEA Grapalat" w:hAnsi="GHEA Grapalat" w:cs="Sylfaen"/>
                <w:lang w:val="hy-AM"/>
              </w:rPr>
              <w:t xml:space="preserve"> է մթնոլորտային օդի պահպանության ոլորտում բնակավայրերում </w:t>
            </w:r>
            <w:r w:rsidR="00EE5FCF" w:rsidRPr="00EF09BF">
              <w:rPr>
                <w:rFonts w:ascii="GHEA Grapalat" w:hAnsi="GHEA Grapalat" w:cs="Sylfaen"/>
                <w:lang w:val="hy-AM"/>
              </w:rPr>
              <w:lastRenderedPageBreak/>
              <w:t>արտադրական, կենցաղային թափոնների և մթնոլորտը փոշիով, վնասակար գազերով աղտոտելու աղբյուր հանդիսացող թափոնների պահեստավորման կամ դրանց այրման սահմանափակումների պահանջների պահպանման ընթացքի նկատմամբ վերահսկողություն,</w:t>
            </w:r>
          </w:p>
          <w:p w14:paraId="3831A74A" w14:textId="77777777" w:rsidR="00EE5FCF" w:rsidRPr="00EF09BF" w:rsidRDefault="002E1B3A" w:rsidP="00EF09BF">
            <w:pPr>
              <w:pStyle w:val="ListParagraph"/>
              <w:numPr>
                <w:ilvl w:val="0"/>
                <w:numId w:val="24"/>
              </w:numPr>
              <w:ind w:left="567" w:hanging="567"/>
              <w:jc w:val="both"/>
              <w:rPr>
                <w:rFonts w:ascii="GHEA Grapalat" w:hAnsi="GHEA Grapalat" w:cs="Sylfaen"/>
                <w:lang w:val="hy-AM"/>
              </w:rPr>
            </w:pPr>
            <w:r w:rsidRPr="00EF09BF">
              <w:rPr>
                <w:rFonts w:ascii="GHEA Grapalat" w:hAnsi="GHEA Grapalat" w:cs="Sylfaen"/>
                <w:lang w:val="hy-AM"/>
              </w:rPr>
              <w:t>Ա</w:t>
            </w:r>
            <w:r w:rsidR="0044431E" w:rsidRPr="00EF09BF">
              <w:rPr>
                <w:rFonts w:ascii="GHEA Grapalat" w:hAnsi="GHEA Grapalat" w:cs="Sylfaen"/>
                <w:lang w:val="hy-AM"/>
              </w:rPr>
              <w:t>պահովում</w:t>
            </w:r>
            <w:r w:rsidR="00EE5FCF" w:rsidRPr="00EF09BF">
              <w:rPr>
                <w:rFonts w:ascii="GHEA Grapalat" w:hAnsi="GHEA Grapalat" w:cs="Sylfaen"/>
                <w:lang w:val="hy-AM"/>
              </w:rPr>
              <w:t xml:space="preserve"> է մթնոլորտային օդի պահպանության ոլորտում նոր օբյեկտների կառուցման, գործող օբյեկտի վերազինման, գոյություն ունեցող տեխնոլոգիական գործընթացների, սարքավորումների կատարելագործման ու ներդրման դեպքում մթնոլորտային օդի վիճակի վրա վնասակար ներգործության նորմատիվների ու պահանջների պահպանման ընթացքի նկատմամբ վերահսկողություն, </w:t>
            </w:r>
          </w:p>
          <w:p w14:paraId="63EBA3AA" w14:textId="77777777" w:rsidR="00EE5FCF" w:rsidRPr="00EF09BF" w:rsidRDefault="002E1B3A" w:rsidP="00EF09BF">
            <w:pPr>
              <w:pStyle w:val="ListParagraph"/>
              <w:numPr>
                <w:ilvl w:val="0"/>
                <w:numId w:val="24"/>
              </w:numPr>
              <w:ind w:left="567" w:hanging="567"/>
              <w:jc w:val="both"/>
              <w:rPr>
                <w:rFonts w:ascii="GHEA Grapalat" w:hAnsi="GHEA Grapalat" w:cs="Sylfaen"/>
                <w:lang w:val="hy-AM"/>
              </w:rPr>
            </w:pPr>
            <w:r w:rsidRPr="00EF09BF">
              <w:rPr>
                <w:rFonts w:ascii="GHEA Grapalat" w:hAnsi="GHEA Grapalat" w:cs="Sylfaen"/>
                <w:lang w:val="hy-AM"/>
              </w:rPr>
              <w:t>Ա</w:t>
            </w:r>
            <w:r w:rsidR="0044431E" w:rsidRPr="00EF09BF">
              <w:rPr>
                <w:rFonts w:ascii="GHEA Grapalat" w:hAnsi="GHEA Grapalat" w:cs="Sylfaen"/>
                <w:lang w:val="hy-AM"/>
              </w:rPr>
              <w:t>պահովում</w:t>
            </w:r>
            <w:r w:rsidR="00EE5FCF" w:rsidRPr="00EF09BF">
              <w:rPr>
                <w:rFonts w:ascii="GHEA Grapalat" w:hAnsi="GHEA Grapalat" w:cs="Sylfaen"/>
                <w:lang w:val="hy-AM"/>
              </w:rPr>
              <w:t xml:space="preserve"> է մթնոլորտային օդի պահպանության ոլորտում կառուցվող, վերակառուցվող ու քանդվող օբյեկտների շինարարության ընթացքում փոշու արտանետումների համար սահմանված նորմատիվների ու պահանջների պահպանման ընթացքի նկատմամբ վերահսկողություն,</w:t>
            </w:r>
          </w:p>
          <w:p w14:paraId="61F28C2B" w14:textId="77777777" w:rsidR="000D40FD" w:rsidRPr="00EF09BF" w:rsidRDefault="002E1B3A" w:rsidP="00EF09BF">
            <w:pPr>
              <w:pStyle w:val="ListParagraph"/>
              <w:numPr>
                <w:ilvl w:val="0"/>
                <w:numId w:val="24"/>
              </w:numPr>
              <w:ind w:left="567" w:hanging="567"/>
              <w:jc w:val="both"/>
              <w:rPr>
                <w:rFonts w:ascii="GHEA Grapalat" w:hAnsi="GHEA Grapalat" w:cs="Sylfaen"/>
                <w:lang w:val="hy-AM"/>
              </w:rPr>
            </w:pPr>
            <w:r w:rsidRPr="00EF09BF">
              <w:rPr>
                <w:rFonts w:ascii="GHEA Grapalat" w:hAnsi="GHEA Grapalat" w:cs="Sylfaen"/>
                <w:lang w:val="hy-AM"/>
              </w:rPr>
              <w:t>Ա</w:t>
            </w:r>
            <w:r w:rsidR="0044431E" w:rsidRPr="00EF09BF">
              <w:rPr>
                <w:rFonts w:ascii="GHEA Grapalat" w:hAnsi="GHEA Grapalat" w:cs="Sylfaen"/>
                <w:lang w:val="hy-AM"/>
              </w:rPr>
              <w:t>պահովում</w:t>
            </w:r>
            <w:r w:rsidR="000D40FD" w:rsidRPr="00EF09BF">
              <w:rPr>
                <w:rFonts w:ascii="GHEA Grapalat" w:hAnsi="GHEA Grapalat" w:cs="Sylfaen"/>
                <w:lang w:val="hy-AM"/>
              </w:rPr>
              <w:t xml:space="preserve"> է մթնոլորտային օդի պահպանության ոլորտում՝ բույսերի պաշտպանության միջոցների, հանքային պարարտանյութերի փոխադրման, պահման և կիրառման կանոնների պահպանման, ինչպես նաև օզոնային շերտի պահպանության համար սահմանված սահմանափակումների և պահանջների պահպանման նկատմամբ վերահսկողություն,</w:t>
            </w:r>
          </w:p>
          <w:p w14:paraId="30F83E8A" w14:textId="77777777" w:rsidR="00EE5FCF" w:rsidRPr="00EF09BF" w:rsidRDefault="002E1B3A" w:rsidP="00EF09BF">
            <w:pPr>
              <w:pStyle w:val="ListParagraph"/>
              <w:numPr>
                <w:ilvl w:val="0"/>
                <w:numId w:val="24"/>
              </w:numPr>
              <w:ind w:left="567" w:hanging="567"/>
              <w:jc w:val="both"/>
              <w:rPr>
                <w:rFonts w:ascii="GHEA Grapalat" w:hAnsi="GHEA Grapalat" w:cs="Sylfaen"/>
                <w:lang w:val="hy-AM"/>
              </w:rPr>
            </w:pPr>
            <w:r w:rsidRPr="00EF09BF">
              <w:rPr>
                <w:rFonts w:ascii="GHEA Grapalat" w:hAnsi="GHEA Grapalat" w:cs="Sylfaen"/>
                <w:lang w:val="hy-AM"/>
              </w:rPr>
              <w:t>Ա</w:t>
            </w:r>
            <w:r w:rsidR="0044431E" w:rsidRPr="00EF09BF">
              <w:rPr>
                <w:rFonts w:ascii="GHEA Grapalat" w:hAnsi="GHEA Grapalat" w:cs="Sylfaen"/>
                <w:lang w:val="hy-AM"/>
              </w:rPr>
              <w:t>պահովում</w:t>
            </w:r>
            <w:r w:rsidR="00EE5FCF" w:rsidRPr="00EF09BF">
              <w:rPr>
                <w:rFonts w:ascii="GHEA Grapalat" w:hAnsi="GHEA Grapalat" w:cs="Sylfaen"/>
                <w:lang w:val="hy-AM"/>
              </w:rPr>
              <w:t xml:space="preserve"> է ջրային ռեսուրսների օգտագործման և պահպանության ոլորտում ջրային ռեսուրսների ինքնակամ և ոչ նպատակային օգտագործման սահմանափակումների պահպանման,  ջրօգտագործման թույլտվության և ազատ ջրօգտագործում պահանջող ջրօգտագործման իրականացման պահանջների կատարման ընթացքի նկատմամբ վերահսկողություն,</w:t>
            </w:r>
          </w:p>
          <w:p w14:paraId="3E8403B5" w14:textId="77777777" w:rsidR="00EE5FCF" w:rsidRPr="00EF09BF" w:rsidRDefault="002E1B3A" w:rsidP="00EF09BF">
            <w:pPr>
              <w:pStyle w:val="ListParagraph"/>
              <w:numPr>
                <w:ilvl w:val="0"/>
                <w:numId w:val="24"/>
              </w:numPr>
              <w:ind w:left="567" w:hanging="567"/>
              <w:jc w:val="both"/>
              <w:rPr>
                <w:rFonts w:ascii="GHEA Grapalat" w:hAnsi="GHEA Grapalat" w:cs="Sylfaen"/>
                <w:lang w:val="hy-AM"/>
              </w:rPr>
            </w:pPr>
            <w:r w:rsidRPr="00EF09BF">
              <w:rPr>
                <w:rFonts w:ascii="GHEA Grapalat" w:hAnsi="GHEA Grapalat" w:cs="Sylfaen"/>
                <w:lang w:val="hy-AM"/>
              </w:rPr>
              <w:t>Ա</w:t>
            </w:r>
            <w:r w:rsidR="0044431E" w:rsidRPr="00EF09BF">
              <w:rPr>
                <w:rFonts w:ascii="GHEA Grapalat" w:hAnsi="GHEA Grapalat" w:cs="Sylfaen"/>
                <w:lang w:val="hy-AM"/>
              </w:rPr>
              <w:t>պահովում</w:t>
            </w:r>
            <w:r w:rsidR="00EE5FCF" w:rsidRPr="00EF09BF">
              <w:rPr>
                <w:rFonts w:ascii="GHEA Grapalat" w:hAnsi="GHEA Grapalat" w:cs="Sylfaen"/>
                <w:lang w:val="hy-AM"/>
              </w:rPr>
              <w:t xml:space="preserve"> է ջրային ռեսուրսների օգտագործման և պահպանության ոլորտում սահմանված չափաքանակներից ավելի ջրային ռեսուրսներն աղտոտելու և ջրահավաք ավազաններում ջրային ռեժիմի սահմանափակումների պահպանման ընթացքի նկատմամբ վերահսկողություն, </w:t>
            </w:r>
          </w:p>
          <w:p w14:paraId="698F0CD8" w14:textId="77777777" w:rsidR="00EE5FCF" w:rsidRPr="00EF09BF" w:rsidRDefault="002E1B3A" w:rsidP="00EF09BF">
            <w:pPr>
              <w:pStyle w:val="ListParagraph"/>
              <w:numPr>
                <w:ilvl w:val="0"/>
                <w:numId w:val="24"/>
              </w:numPr>
              <w:ind w:left="567" w:hanging="567"/>
              <w:jc w:val="both"/>
              <w:rPr>
                <w:rFonts w:ascii="GHEA Grapalat" w:hAnsi="GHEA Grapalat" w:cs="Sylfaen"/>
                <w:lang w:val="hy-AM"/>
              </w:rPr>
            </w:pPr>
            <w:r w:rsidRPr="00EF09BF">
              <w:rPr>
                <w:rFonts w:ascii="GHEA Grapalat" w:hAnsi="GHEA Grapalat" w:cs="Sylfaen"/>
                <w:lang w:val="hy-AM"/>
              </w:rPr>
              <w:t>Ա</w:t>
            </w:r>
            <w:r w:rsidR="0044431E" w:rsidRPr="00EF09BF">
              <w:rPr>
                <w:rFonts w:ascii="GHEA Grapalat" w:hAnsi="GHEA Grapalat" w:cs="Sylfaen"/>
                <w:lang w:val="hy-AM"/>
              </w:rPr>
              <w:t>պահովում</w:t>
            </w:r>
            <w:r w:rsidR="00EE5FCF" w:rsidRPr="00EF09BF">
              <w:rPr>
                <w:rFonts w:ascii="GHEA Grapalat" w:hAnsi="GHEA Grapalat" w:cs="Sylfaen"/>
                <w:lang w:val="hy-AM"/>
              </w:rPr>
              <w:t xml:space="preserve"> է ջրային ռեսուրսների օգտագործման և պահպանության ոլորտում ջրային ռեսուրսների վրա անուղղակի վնասակար ազդեցություն ունեցող թափոնների թաղման տեղամասերի, աղբյուսների, գերեզմանոցների և այլ օբյեկտների տեղադրման պահանջների, ջրային ռեսուրսների վիճակի վրա ազդող աշխատանքների կատարման համար սահմանված պահանջների կատարման ընթացքի նկատմամբ վերահսկողություն, </w:t>
            </w:r>
          </w:p>
          <w:p w14:paraId="2FECAF5C" w14:textId="77777777" w:rsidR="00EE5FCF" w:rsidRPr="00EF09BF" w:rsidRDefault="002E1B3A" w:rsidP="00EF09BF">
            <w:pPr>
              <w:pStyle w:val="ListParagraph"/>
              <w:numPr>
                <w:ilvl w:val="0"/>
                <w:numId w:val="24"/>
              </w:numPr>
              <w:ind w:left="567" w:hanging="567"/>
              <w:jc w:val="both"/>
              <w:rPr>
                <w:rFonts w:ascii="GHEA Grapalat" w:hAnsi="GHEA Grapalat" w:cs="Sylfaen"/>
                <w:lang w:val="hy-AM"/>
              </w:rPr>
            </w:pPr>
            <w:r w:rsidRPr="00EF09BF">
              <w:rPr>
                <w:rFonts w:ascii="GHEA Grapalat" w:hAnsi="GHEA Grapalat" w:cs="Sylfaen"/>
                <w:lang w:val="hy-AM"/>
              </w:rPr>
              <w:t>Ա</w:t>
            </w:r>
            <w:r w:rsidR="0044431E" w:rsidRPr="00EF09BF">
              <w:rPr>
                <w:rFonts w:ascii="GHEA Grapalat" w:hAnsi="GHEA Grapalat" w:cs="Sylfaen"/>
                <w:lang w:val="hy-AM"/>
              </w:rPr>
              <w:t>պահովում</w:t>
            </w:r>
            <w:r w:rsidR="00EE5FCF" w:rsidRPr="00EF09BF">
              <w:rPr>
                <w:rFonts w:ascii="GHEA Grapalat" w:hAnsi="GHEA Grapalat" w:cs="Sylfaen"/>
                <w:lang w:val="hy-AM"/>
              </w:rPr>
              <w:t xml:space="preserve"> է ջրային ռեսուրսների օգտագործման և պահպանության ոլորտում հանգստի և սպորտի համար ջրային ռեսուրսներից օգտվելու սահմանված պահանջների, ջրի ազգային ծրագրով սահմանված ջրային ռեսուրսների պահպանության և օգտագործման նորմերի՝ չափաքանակների ու սահմանափակումների կատարման, ջրային ռեսուրսների պահպանության և օգտագործման, ջրային էկոհամակարգերի պահպանման գոտիների (բացառությամբ ջրային համակարգերի սանիտարական պահպանության և անօտարելի գոտիների) պահանջների կատարման ընթացքի նկատմամբ վերահսկողություն, </w:t>
            </w:r>
          </w:p>
          <w:p w14:paraId="26101DB0" w14:textId="77777777" w:rsidR="00EE5FCF" w:rsidRPr="00EF09BF" w:rsidRDefault="002E1B3A" w:rsidP="00EF09BF">
            <w:pPr>
              <w:pStyle w:val="ListParagraph"/>
              <w:numPr>
                <w:ilvl w:val="0"/>
                <w:numId w:val="24"/>
              </w:numPr>
              <w:ind w:left="567" w:hanging="567"/>
              <w:jc w:val="both"/>
              <w:rPr>
                <w:rFonts w:ascii="GHEA Grapalat" w:hAnsi="GHEA Grapalat" w:cs="Sylfaen"/>
                <w:lang w:val="hy-AM"/>
              </w:rPr>
            </w:pPr>
            <w:r w:rsidRPr="00EF09BF">
              <w:rPr>
                <w:rFonts w:ascii="GHEA Grapalat" w:hAnsi="GHEA Grapalat" w:cs="Sylfaen"/>
                <w:lang w:val="hy-AM"/>
              </w:rPr>
              <w:t>Ա</w:t>
            </w:r>
            <w:r w:rsidR="0044431E" w:rsidRPr="00EF09BF">
              <w:rPr>
                <w:rFonts w:ascii="GHEA Grapalat" w:hAnsi="GHEA Grapalat" w:cs="Sylfaen"/>
                <w:lang w:val="hy-AM"/>
              </w:rPr>
              <w:t>պահովում</w:t>
            </w:r>
            <w:r w:rsidR="00EE5FCF" w:rsidRPr="00EF09BF">
              <w:rPr>
                <w:rFonts w:ascii="GHEA Grapalat" w:hAnsi="GHEA Grapalat" w:cs="Sylfaen"/>
                <w:lang w:val="hy-AM"/>
              </w:rPr>
              <w:t xml:space="preserve"> է ջրային ռեսուրսների օգտագործման և պահպանության ոլորտում ջրային համակարգերում ջրակորուստների նորմատիվային չափաքանակների պահպանման և ջրային ռեսուրսներից իրականացվող ջրառի թույլատրված ծավալների պահպանման ընթացքի նկատմամբ վերահսկողություն, </w:t>
            </w:r>
          </w:p>
          <w:p w14:paraId="534FA46E" w14:textId="77777777" w:rsidR="00EE5FCF" w:rsidRPr="00EF09BF" w:rsidRDefault="002E1B3A" w:rsidP="00EF09BF">
            <w:pPr>
              <w:pStyle w:val="ListParagraph"/>
              <w:numPr>
                <w:ilvl w:val="0"/>
                <w:numId w:val="24"/>
              </w:numPr>
              <w:ind w:left="567" w:hanging="567"/>
              <w:jc w:val="both"/>
              <w:rPr>
                <w:rFonts w:ascii="GHEA Grapalat" w:hAnsi="GHEA Grapalat" w:cs="Sylfaen"/>
                <w:lang w:val="hy-AM"/>
              </w:rPr>
            </w:pPr>
            <w:r w:rsidRPr="00EF09BF">
              <w:rPr>
                <w:rFonts w:ascii="GHEA Grapalat" w:hAnsi="GHEA Grapalat" w:cs="Sylfaen"/>
                <w:lang w:val="hy-AM"/>
              </w:rPr>
              <w:t>Ա</w:t>
            </w:r>
            <w:r w:rsidR="0044431E" w:rsidRPr="00EF09BF">
              <w:rPr>
                <w:rFonts w:ascii="GHEA Grapalat" w:hAnsi="GHEA Grapalat" w:cs="Sylfaen"/>
                <w:lang w:val="hy-AM"/>
              </w:rPr>
              <w:t>պահովում</w:t>
            </w:r>
            <w:r w:rsidR="00EE5FCF" w:rsidRPr="00EF09BF">
              <w:rPr>
                <w:rFonts w:ascii="GHEA Grapalat" w:hAnsi="GHEA Grapalat" w:cs="Sylfaen"/>
                <w:lang w:val="hy-AM"/>
              </w:rPr>
              <w:t xml:space="preserve"> է մթնոլորտային օդի պահպանության և ջրերի օգտագործման և </w:t>
            </w:r>
            <w:r w:rsidR="00EE5FCF" w:rsidRPr="00EF09BF">
              <w:rPr>
                <w:rFonts w:ascii="GHEA Grapalat" w:hAnsi="GHEA Grapalat" w:cs="Sylfaen"/>
                <w:lang w:val="hy-AM"/>
              </w:rPr>
              <w:lastRenderedPageBreak/>
              <w:t xml:space="preserve">պահպանության ոլորտներում մթնոլորտն աղտոտող վնասակար նյութերի արտանետումների և ջրային ռեսուրսների պետական հաշվառման վարման կանոնների պահպանման ընթացքի նկատմամբ վերահսկողություն, </w:t>
            </w:r>
          </w:p>
          <w:p w14:paraId="3163F258" w14:textId="77777777" w:rsidR="00A63159" w:rsidRPr="00EF09BF" w:rsidRDefault="002E1B3A" w:rsidP="00EF09BF">
            <w:pPr>
              <w:pStyle w:val="ListParagraph"/>
              <w:numPr>
                <w:ilvl w:val="0"/>
                <w:numId w:val="24"/>
              </w:numPr>
              <w:ind w:left="567" w:hanging="567"/>
              <w:jc w:val="both"/>
              <w:rPr>
                <w:rFonts w:ascii="GHEA Grapalat" w:hAnsi="GHEA Grapalat" w:cs="Sylfaen"/>
                <w:lang w:val="hy-AM"/>
              </w:rPr>
            </w:pPr>
            <w:r w:rsidRPr="00EF09BF">
              <w:rPr>
                <w:rFonts w:ascii="GHEA Grapalat" w:hAnsi="GHEA Grapalat" w:cs="Sylfaen"/>
                <w:lang w:val="hy-AM"/>
              </w:rPr>
              <w:t>Ա</w:t>
            </w:r>
            <w:r w:rsidR="0044431E" w:rsidRPr="00EF09BF">
              <w:rPr>
                <w:rFonts w:ascii="GHEA Grapalat" w:hAnsi="GHEA Grapalat" w:cs="Sylfaen"/>
                <w:lang w:val="hy-AM"/>
              </w:rPr>
              <w:t>պահովում</w:t>
            </w:r>
            <w:r w:rsidR="00A63159" w:rsidRPr="00EF09BF">
              <w:rPr>
                <w:rFonts w:ascii="GHEA Grapalat" w:hAnsi="GHEA Grapalat" w:cs="Sylfaen"/>
                <w:lang w:val="hy-AM"/>
              </w:rPr>
              <w:t xml:space="preserve"> է ընդերքօգտագործման ընթացքում բնապահպանական կառավարման պլանով նախատեսված միջոցառումների իրականացման պահանջների պահպանման նկատմամբ վերահսկողություն,</w:t>
            </w:r>
          </w:p>
          <w:p w14:paraId="6254E066" w14:textId="6B012B7C" w:rsidR="000D40FD" w:rsidRPr="008426C0" w:rsidRDefault="002E1B3A" w:rsidP="00EF09BF">
            <w:pPr>
              <w:pStyle w:val="ListParagraph"/>
              <w:numPr>
                <w:ilvl w:val="0"/>
                <w:numId w:val="24"/>
              </w:numPr>
              <w:tabs>
                <w:tab w:val="left" w:pos="1134"/>
              </w:tabs>
              <w:spacing w:after="0"/>
              <w:ind w:left="567" w:hanging="567"/>
              <w:jc w:val="both"/>
              <w:rPr>
                <w:rFonts w:ascii="GHEA Grapalat" w:hAnsi="GHEA Grapalat" w:cs="Sylfaen"/>
                <w:lang w:val="hy-AM"/>
              </w:rPr>
            </w:pPr>
            <w:r w:rsidRPr="008426C0">
              <w:rPr>
                <w:rFonts w:ascii="GHEA Grapalat" w:hAnsi="GHEA Grapalat" w:cs="Sylfaen"/>
                <w:lang w:val="hy-AM"/>
              </w:rPr>
              <w:t>Ա</w:t>
            </w:r>
            <w:r w:rsidR="0044431E" w:rsidRPr="008426C0">
              <w:rPr>
                <w:rFonts w:ascii="GHEA Grapalat" w:hAnsi="GHEA Grapalat" w:cs="Sylfaen"/>
                <w:lang w:val="hy-AM"/>
              </w:rPr>
              <w:t>պահովում</w:t>
            </w:r>
            <w:r w:rsidR="000D40FD" w:rsidRPr="008426C0">
              <w:rPr>
                <w:rFonts w:ascii="GHEA Grapalat" w:hAnsi="GHEA Grapalat" w:cs="Sylfaen"/>
                <w:lang w:val="hy-AM"/>
              </w:rPr>
              <w:t xml:space="preserve"> է </w:t>
            </w:r>
            <w:r w:rsidR="008426C0">
              <w:rPr>
                <w:rFonts w:ascii="GHEA Grapalat" w:hAnsi="GHEA Grapalat" w:cs="Sylfaen"/>
                <w:lang w:val="hy-AM"/>
              </w:rPr>
              <w:t xml:space="preserve">մասնակցությունը </w:t>
            </w:r>
            <w:r w:rsidR="004152FE" w:rsidRPr="008426C0">
              <w:rPr>
                <w:rFonts w:ascii="GHEA Grapalat" w:hAnsi="GHEA Grapalat" w:cs="Sylfaen"/>
                <w:lang w:val="hy-AM"/>
              </w:rPr>
              <w:t>բաժնի</w:t>
            </w:r>
            <w:r w:rsidR="000D40FD" w:rsidRPr="008426C0">
              <w:rPr>
                <w:rFonts w:ascii="GHEA Grapalat" w:hAnsi="GHEA Grapalat" w:cs="Sylfaen"/>
                <w:lang w:val="hy-AM"/>
              </w:rPr>
              <w:t xml:space="preserve"> առջև դրված գործառույթներից և խնդիրներից բխող իրավական ակտերի նախագծերի, առաջարկությունների, այլ փաստաթղթերի </w:t>
            </w:r>
            <w:r w:rsidR="001A7AEB" w:rsidRPr="008426C0">
              <w:rPr>
                <w:rFonts w:ascii="GHEA Grapalat" w:hAnsi="GHEA Grapalat" w:cs="Sylfaen"/>
                <w:lang w:val="hy-AM"/>
              </w:rPr>
              <w:t>մշակումը</w:t>
            </w:r>
            <w:r w:rsidR="000D40FD" w:rsidRPr="008426C0">
              <w:rPr>
                <w:rFonts w:ascii="GHEA Grapalat" w:hAnsi="GHEA Grapalat" w:cs="Sylfaen"/>
                <w:lang w:val="hy-AM"/>
              </w:rPr>
              <w:t>, ինչպես նաև դրանց վերաբերյալ մեթոդական պարզաբանումների և ու</w:t>
            </w:r>
            <w:r w:rsidR="008426C0">
              <w:rPr>
                <w:rFonts w:ascii="GHEA Grapalat" w:hAnsi="GHEA Grapalat" w:cs="Sylfaen"/>
                <w:lang w:val="hy-AM"/>
              </w:rPr>
              <w:t>ղեցույցների մշակման աշխատանքներին</w:t>
            </w:r>
            <w:r w:rsidR="000D40FD" w:rsidRPr="008426C0">
              <w:rPr>
                <w:rFonts w:ascii="GHEA Grapalat" w:hAnsi="GHEA Grapalat" w:cs="Sylfaen"/>
                <w:lang w:val="hy-AM"/>
              </w:rPr>
              <w:t xml:space="preserve">. </w:t>
            </w:r>
          </w:p>
          <w:p w14:paraId="6D319F5D" w14:textId="77777777" w:rsidR="00E14866" w:rsidRPr="00EF09BF" w:rsidRDefault="002E1B3A" w:rsidP="00EF09BF">
            <w:pPr>
              <w:pStyle w:val="ListParagraph"/>
              <w:numPr>
                <w:ilvl w:val="0"/>
                <w:numId w:val="24"/>
              </w:numPr>
              <w:spacing w:after="0"/>
              <w:ind w:left="567" w:hanging="567"/>
              <w:jc w:val="both"/>
              <w:rPr>
                <w:rFonts w:ascii="GHEA Grapalat" w:hAnsi="GHEA Grapalat" w:cs="Sylfaen"/>
                <w:lang w:val="hy-AM"/>
              </w:rPr>
            </w:pPr>
            <w:r w:rsidRPr="00EF09BF">
              <w:rPr>
                <w:rFonts w:ascii="GHEA Grapalat" w:hAnsi="GHEA Grapalat" w:cs="Sylfaen"/>
                <w:lang w:val="hy-AM"/>
              </w:rPr>
              <w:t>Ա</w:t>
            </w:r>
            <w:r w:rsidR="0044431E" w:rsidRPr="00EF09BF">
              <w:rPr>
                <w:rFonts w:ascii="GHEA Grapalat" w:hAnsi="GHEA Grapalat" w:cs="Sylfaen"/>
                <w:lang w:val="hy-AM"/>
              </w:rPr>
              <w:t>պահովում</w:t>
            </w:r>
            <w:r w:rsidR="00EE5FCF" w:rsidRPr="00EF09BF">
              <w:rPr>
                <w:rFonts w:ascii="GHEA Grapalat" w:hAnsi="GHEA Grapalat" w:cs="Sylfaen"/>
                <w:lang w:val="hy-AM"/>
              </w:rPr>
              <w:t xml:space="preserve"> է տարածքային բաժինների կողմից նե</w:t>
            </w:r>
            <w:r w:rsidR="00E526E7" w:rsidRPr="00EF09BF">
              <w:rPr>
                <w:rFonts w:ascii="GHEA Grapalat" w:hAnsi="GHEA Grapalat" w:cs="Sylfaen"/>
                <w:lang w:val="hy-AM"/>
              </w:rPr>
              <w:t xml:space="preserve">րկայացված Ձև՝ N 2-Տա (ջուր) և N </w:t>
            </w:r>
            <w:r w:rsidR="00EE5FCF" w:rsidRPr="00EF09BF">
              <w:rPr>
                <w:rFonts w:ascii="GHEA Grapalat" w:hAnsi="GHEA Grapalat" w:cs="Sylfaen"/>
                <w:lang w:val="hy-AM"/>
              </w:rPr>
              <w:t xml:space="preserve">2-Տա (օդ) տարեկան վարչական-վիճակագրական հաշվետվություների ընդունման, ուսումնասիրման, համակարգչային ծրագիր մուտքագրման և ամփոփման աշխատանքների </w:t>
            </w:r>
            <w:r w:rsidR="00EB52BA" w:rsidRPr="00EF09BF">
              <w:rPr>
                <w:rFonts w:ascii="GHEA Grapalat" w:hAnsi="GHEA Grapalat" w:cs="Sylfaen"/>
                <w:lang w:val="hy-AM"/>
              </w:rPr>
              <w:t>կատարումը.</w:t>
            </w:r>
          </w:p>
          <w:p w14:paraId="23BBABB9" w14:textId="77777777" w:rsidR="000D40FD" w:rsidRPr="00EF09BF" w:rsidRDefault="002E1B3A" w:rsidP="00EF09BF">
            <w:pPr>
              <w:pStyle w:val="ListParagraph"/>
              <w:numPr>
                <w:ilvl w:val="0"/>
                <w:numId w:val="24"/>
              </w:numPr>
              <w:tabs>
                <w:tab w:val="left" w:pos="1134"/>
              </w:tabs>
              <w:spacing w:after="0"/>
              <w:ind w:left="567" w:hanging="567"/>
              <w:jc w:val="both"/>
              <w:rPr>
                <w:rFonts w:ascii="GHEA Grapalat" w:hAnsi="GHEA Grapalat" w:cs="Sylfaen"/>
                <w:lang w:val="hy-AM"/>
              </w:rPr>
            </w:pPr>
            <w:r w:rsidRPr="00EF09BF">
              <w:rPr>
                <w:rFonts w:ascii="GHEA Grapalat" w:hAnsi="GHEA Grapalat" w:cs="Sylfaen"/>
                <w:lang w:val="hy-AM"/>
              </w:rPr>
              <w:t>Ա</w:t>
            </w:r>
            <w:r w:rsidR="0044431E" w:rsidRPr="00EF09BF">
              <w:rPr>
                <w:rFonts w:ascii="GHEA Grapalat" w:hAnsi="GHEA Grapalat" w:cs="Sylfaen"/>
                <w:lang w:val="hy-AM"/>
              </w:rPr>
              <w:t>պահովում</w:t>
            </w:r>
            <w:r w:rsidR="000D40FD" w:rsidRPr="00EF09BF">
              <w:rPr>
                <w:rFonts w:ascii="GHEA Grapalat" w:hAnsi="GHEA Grapalat" w:cs="Sylfaen"/>
                <w:lang w:val="hy-AM"/>
              </w:rPr>
              <w:t xml:space="preserve"> է իրավաբանական և ֆիզիկական անձանց կողմից ներկայացված դիմումներում բարձրացված հարցերի ուսումնասիրության, դրա  հիման վրա համապատասխան առաջարկությունների ներկայացման աշխատանքները.</w:t>
            </w:r>
          </w:p>
          <w:p w14:paraId="71B79246" w14:textId="4CBCEDC9" w:rsidR="002F78FC" w:rsidRPr="00EF09BF" w:rsidRDefault="002F78FC" w:rsidP="00EF09BF">
            <w:pPr>
              <w:pStyle w:val="ListParagraph"/>
              <w:numPr>
                <w:ilvl w:val="0"/>
                <w:numId w:val="24"/>
              </w:numPr>
              <w:tabs>
                <w:tab w:val="left" w:pos="1134"/>
              </w:tabs>
              <w:spacing w:after="0"/>
              <w:ind w:left="567" w:hanging="567"/>
              <w:jc w:val="both"/>
              <w:rPr>
                <w:rFonts w:ascii="GHEA Grapalat" w:eastAsiaTheme="minorHAnsi" w:hAnsi="GHEA Grapalat" w:cs="Sylfaen"/>
                <w:lang w:val="hy-AM"/>
              </w:rPr>
            </w:pPr>
            <w:r w:rsidRPr="00EF09BF">
              <w:rPr>
                <w:rFonts w:ascii="GHEA Grapalat" w:eastAsiaTheme="minorHAnsi" w:hAnsi="GHEA Grapalat" w:cs="Sylfaen"/>
                <w:lang w:val="hy-AM"/>
              </w:rPr>
              <w:t>Ապահովում է Վարչության կողմից սպասարկվող ոլորտներում Տեսչական մարմնի՝ միջազգային պարտավորությունների կատարմանն ուղղված աշխատանքներին մասնակցությունը</w:t>
            </w:r>
            <w:r w:rsidR="009971CA">
              <w:rPr>
                <w:rFonts w:ascii="GHEA Grapalat" w:eastAsiaTheme="minorHAnsi" w:hAnsi="GHEA Grapalat" w:cs="Sylfaen"/>
                <w:lang w:val="hy-AM"/>
              </w:rPr>
              <w:t>:</w:t>
            </w:r>
          </w:p>
          <w:p w14:paraId="2A737EDE" w14:textId="77777777" w:rsidR="00E14866" w:rsidRPr="00EF09BF" w:rsidRDefault="00E14866" w:rsidP="00EF09BF">
            <w:pPr>
              <w:tabs>
                <w:tab w:val="left" w:pos="2326"/>
              </w:tabs>
              <w:spacing w:after="0"/>
              <w:ind w:left="567" w:hanging="567"/>
              <w:rPr>
                <w:rFonts w:ascii="GHEA Grapalat" w:hAnsi="GHEA Grapalat" w:cs="Sylfaen"/>
                <w:lang w:val="hy-AM"/>
              </w:rPr>
            </w:pPr>
          </w:p>
          <w:p w14:paraId="2BD6D2CE" w14:textId="77777777" w:rsidR="005129DE" w:rsidRPr="00EF09BF" w:rsidRDefault="005129DE" w:rsidP="00EF09BF">
            <w:pPr>
              <w:tabs>
                <w:tab w:val="left" w:pos="2326"/>
              </w:tabs>
              <w:spacing w:after="0"/>
              <w:ind w:left="567" w:hanging="567"/>
              <w:rPr>
                <w:rFonts w:ascii="GHEA Grapalat" w:eastAsia="Times New Roman" w:hAnsi="GHEA Grapalat" w:cs="Sylfaen"/>
                <w:b/>
                <w:color w:val="000000" w:themeColor="text1"/>
                <w:lang w:val="hy-AM"/>
              </w:rPr>
            </w:pPr>
            <w:r w:rsidRPr="00EF09BF">
              <w:rPr>
                <w:rFonts w:ascii="GHEA Grapalat" w:eastAsia="Times New Roman" w:hAnsi="GHEA Grapalat" w:cs="Sylfaen"/>
                <w:b/>
                <w:color w:val="000000" w:themeColor="text1"/>
                <w:lang w:val="hy-AM"/>
              </w:rPr>
              <w:t>Իրավունքները՝</w:t>
            </w:r>
          </w:p>
          <w:p w14:paraId="6B61FF9A" w14:textId="77777777" w:rsidR="005129DE" w:rsidRPr="00EF09BF" w:rsidRDefault="005129DE" w:rsidP="00EF09BF">
            <w:pPr>
              <w:tabs>
                <w:tab w:val="left" w:pos="2326"/>
              </w:tabs>
              <w:spacing w:after="0"/>
              <w:ind w:left="567" w:hanging="567"/>
              <w:rPr>
                <w:rFonts w:ascii="GHEA Grapalat" w:eastAsia="Times New Roman" w:hAnsi="GHEA Grapalat" w:cs="Sylfaen"/>
                <w:b/>
                <w:color w:val="000000" w:themeColor="text1"/>
                <w:lang w:val="hy-AM"/>
              </w:rPr>
            </w:pPr>
          </w:p>
          <w:p w14:paraId="29979DD3" w14:textId="72C073AE" w:rsidR="00EE5FCF" w:rsidRDefault="00EE5FCF" w:rsidP="00EF09BF">
            <w:pPr>
              <w:pStyle w:val="ListParagraph"/>
              <w:numPr>
                <w:ilvl w:val="0"/>
                <w:numId w:val="31"/>
              </w:numPr>
              <w:spacing w:after="0" w:line="240" w:lineRule="auto"/>
              <w:ind w:left="567" w:hanging="567"/>
              <w:jc w:val="both"/>
              <w:rPr>
                <w:rFonts w:ascii="GHEA Grapalat" w:hAnsi="GHEA Grapalat"/>
                <w:color w:val="000000"/>
                <w:lang w:val="hy-AM"/>
              </w:rPr>
            </w:pPr>
            <w:r w:rsidRPr="00EF09BF">
              <w:rPr>
                <w:rFonts w:ascii="GHEA Grapalat" w:hAnsi="GHEA Grapalat" w:cs="Sylfaen"/>
                <w:color w:val="000000"/>
                <w:lang w:val="hy-AM"/>
              </w:rPr>
              <w:t>օրենքներով</w:t>
            </w:r>
            <w:r w:rsidRPr="00EF09BF">
              <w:rPr>
                <w:rFonts w:ascii="GHEA Grapalat" w:hAnsi="GHEA Grapalat"/>
                <w:color w:val="000000"/>
                <w:lang w:val="hy-AM"/>
              </w:rPr>
              <w:t xml:space="preserve"> և իրավական այլ ակտերով սահմանված կարգով վերցնել փաստաթղթեր, իրեր, փորձանմուշներ և կատարել չափագրումներ, որոնք անմիջականորեն առնչվում են ստուգումների նպատակներին.</w:t>
            </w:r>
          </w:p>
          <w:p w14:paraId="388E6A44" w14:textId="04ED21E8" w:rsidR="00EE5FCF" w:rsidRDefault="00EE5FCF" w:rsidP="00EF09BF">
            <w:pPr>
              <w:pStyle w:val="ListParagraph"/>
              <w:numPr>
                <w:ilvl w:val="0"/>
                <w:numId w:val="31"/>
              </w:numPr>
              <w:spacing w:after="0" w:line="240" w:lineRule="auto"/>
              <w:ind w:left="567" w:hanging="567"/>
              <w:jc w:val="both"/>
              <w:rPr>
                <w:rFonts w:ascii="GHEA Grapalat" w:hAnsi="GHEA Grapalat"/>
                <w:color w:val="000000"/>
                <w:lang w:val="hy-AM"/>
              </w:rPr>
            </w:pPr>
            <w:r w:rsidRPr="00EF09BF">
              <w:rPr>
                <w:rFonts w:ascii="GHEA Grapalat" w:hAnsi="GHEA Grapalat" w:cs="Arial"/>
                <w:color w:val="000000"/>
                <w:lang w:val="hy-AM"/>
              </w:rPr>
              <w:t>բնապահպանական</w:t>
            </w:r>
            <w:r w:rsidRPr="00EF09BF">
              <w:rPr>
                <w:rFonts w:ascii="GHEA Grapalat" w:hAnsi="GHEA Grapalat"/>
                <w:color w:val="000000"/>
                <w:lang w:val="hy-AM"/>
              </w:rPr>
              <w:t xml:space="preserve"> օրենսդրության խախտման դեպքում արձանագրել</w:t>
            </w:r>
            <w:r w:rsidR="00080077" w:rsidRPr="00EF09BF">
              <w:rPr>
                <w:rFonts w:ascii="GHEA Grapalat" w:hAnsi="GHEA Grapalat"/>
                <w:color w:val="000000"/>
                <w:lang w:val="hy-AM"/>
              </w:rPr>
              <w:t xml:space="preserve"> </w:t>
            </w:r>
            <w:r w:rsidRPr="00EF09BF">
              <w:rPr>
                <w:rFonts w:ascii="GHEA Grapalat" w:hAnsi="GHEA Grapalat"/>
                <w:color w:val="000000"/>
                <w:lang w:val="hy-AM"/>
              </w:rPr>
              <w:t>խախտումները, օրենսդրությամբ սահմանված կարգով ստուգվող սուբյեկտներին հանձնարարականներ տալ.</w:t>
            </w:r>
          </w:p>
          <w:p w14:paraId="4A8F7889" w14:textId="32C2465B" w:rsidR="003B2E97" w:rsidRDefault="003B2E97" w:rsidP="00EF09BF">
            <w:pPr>
              <w:pStyle w:val="ListParagraph"/>
              <w:numPr>
                <w:ilvl w:val="0"/>
                <w:numId w:val="31"/>
              </w:numPr>
              <w:spacing w:after="0" w:line="240" w:lineRule="auto"/>
              <w:ind w:left="567" w:hanging="567"/>
              <w:jc w:val="both"/>
              <w:rPr>
                <w:rFonts w:ascii="GHEA Grapalat" w:hAnsi="GHEA Grapalat"/>
                <w:color w:val="000000"/>
                <w:lang w:val="hy-AM"/>
              </w:rPr>
            </w:pPr>
            <w:r w:rsidRPr="00EF09BF">
              <w:rPr>
                <w:rFonts w:ascii="GHEA Grapalat" w:hAnsi="GHEA Grapalat" w:cs="Arial"/>
                <w:color w:val="000000"/>
                <w:lang w:val="hy-AM"/>
              </w:rPr>
              <w:t>բնապահպանական</w:t>
            </w:r>
            <w:r w:rsidRPr="00EF09BF">
              <w:rPr>
                <w:rFonts w:ascii="GHEA Grapalat" w:hAnsi="GHEA Grapalat"/>
                <w:color w:val="000000"/>
                <w:lang w:val="hy-AM"/>
              </w:rPr>
              <w:t xml:space="preserve"> օրենսդրության կիրարկումն ապահովելու նպատակով օրենքով սահմանված կարգով և դեպքերում կանգնեցնել տրանսպորտային միջոցները՝ մթնոլորտային օդի պահպանության ոլորտում մթնոլորտային օդն աղտոտող նյութերի համար սահմանված նորմատիվների, պահանջների ու չափման կարգերի պահպանման ընթացքի նկատմամբ վերահսկողություն իրականացնելիս</w:t>
            </w:r>
            <w:r w:rsidR="00E526E7" w:rsidRPr="00EF09BF">
              <w:rPr>
                <w:rFonts w:ascii="GHEA Grapalat" w:hAnsi="GHEA Grapalat"/>
                <w:color w:val="000000"/>
                <w:lang w:val="hy-AM"/>
              </w:rPr>
              <w:t>.</w:t>
            </w:r>
          </w:p>
          <w:p w14:paraId="7D1004B2" w14:textId="5D7F9304" w:rsidR="008F7E9D" w:rsidRPr="00EF09BF" w:rsidRDefault="008F7E9D" w:rsidP="00EF09BF">
            <w:pPr>
              <w:pStyle w:val="ListParagraph"/>
              <w:numPr>
                <w:ilvl w:val="0"/>
                <w:numId w:val="31"/>
              </w:numPr>
              <w:spacing w:after="0" w:line="240" w:lineRule="auto"/>
              <w:ind w:left="567" w:hanging="567"/>
              <w:jc w:val="both"/>
              <w:rPr>
                <w:rFonts w:ascii="GHEA Grapalat" w:hAnsi="GHEA Grapalat"/>
                <w:color w:val="000000"/>
                <w:lang w:val="hy-AM"/>
              </w:rPr>
            </w:pPr>
            <w:r w:rsidRPr="00EF09BF">
              <w:rPr>
                <w:rFonts w:ascii="GHEA Grapalat" w:hAnsi="GHEA Grapalat" w:cs="Sylfaen"/>
                <w:lang w:val="hy-AM"/>
              </w:rPr>
              <w:t>օրենքով սահմանված կարգով կիրառել</w:t>
            </w:r>
            <w:r w:rsidR="00E526E7" w:rsidRPr="00EF09BF">
              <w:rPr>
                <w:rFonts w:ascii="GHEA Grapalat" w:hAnsi="GHEA Grapalat" w:cs="Sylfaen"/>
                <w:lang w:val="hy-AM"/>
              </w:rPr>
              <w:t xml:space="preserve"> </w:t>
            </w:r>
            <w:r w:rsidRPr="00EF09BF">
              <w:rPr>
                <w:rFonts w:ascii="GHEA Grapalat" w:hAnsi="GHEA Grapalat" w:cs="Sylfaen"/>
                <w:lang w:val="hy-AM"/>
              </w:rPr>
              <w:t>հարկադրանքի միջոցներ.</w:t>
            </w:r>
          </w:p>
          <w:p w14:paraId="6A911434" w14:textId="75BD47DF" w:rsidR="00EE5FCF" w:rsidRDefault="00EE5FCF" w:rsidP="00EF09BF">
            <w:pPr>
              <w:pStyle w:val="ListParagraph"/>
              <w:numPr>
                <w:ilvl w:val="0"/>
                <w:numId w:val="31"/>
              </w:numPr>
              <w:spacing w:after="0" w:line="240" w:lineRule="auto"/>
              <w:ind w:left="567" w:hanging="567"/>
              <w:jc w:val="both"/>
              <w:rPr>
                <w:rFonts w:ascii="GHEA Grapalat" w:hAnsi="GHEA Grapalat"/>
                <w:color w:val="000000"/>
                <w:lang w:val="hy-AM"/>
              </w:rPr>
            </w:pPr>
            <w:r w:rsidRPr="00EF09BF">
              <w:rPr>
                <w:rFonts w:ascii="GHEA Grapalat" w:hAnsi="GHEA Grapalat" w:cs="Arial"/>
                <w:color w:val="000000"/>
                <w:lang w:val="hy-AM"/>
              </w:rPr>
              <w:t>օրենքով</w:t>
            </w:r>
            <w:r w:rsidRPr="00EF09BF">
              <w:rPr>
                <w:rFonts w:ascii="GHEA Grapalat" w:hAnsi="GHEA Grapalat"/>
                <w:color w:val="000000"/>
                <w:lang w:val="hy-AM"/>
              </w:rPr>
              <w:t xml:space="preserve"> նախատեսված դեպքերում ստուգվող սուբյեկտի ներկայացուցչի մասնակցությամբ անարգել մուտք գործելու ստուգվող սուբյեկտի գրասենյակային, արտադրական, պահեստային, լաբորատոր և այլ ստորաբաժանումներ ու տարածքներ.</w:t>
            </w:r>
          </w:p>
          <w:p w14:paraId="5AC0EC53" w14:textId="70A39B00" w:rsidR="001C5860" w:rsidRDefault="00F82152" w:rsidP="00EF09BF">
            <w:pPr>
              <w:pStyle w:val="ListParagraph"/>
              <w:numPr>
                <w:ilvl w:val="0"/>
                <w:numId w:val="31"/>
              </w:numPr>
              <w:spacing w:after="0" w:line="240" w:lineRule="auto"/>
              <w:ind w:left="567" w:hanging="567"/>
              <w:jc w:val="both"/>
              <w:rPr>
                <w:rFonts w:ascii="GHEA Grapalat" w:hAnsi="GHEA Grapalat"/>
                <w:color w:val="000000"/>
                <w:lang w:val="hy-AM"/>
              </w:rPr>
            </w:pPr>
            <w:r w:rsidRPr="00EF09BF">
              <w:rPr>
                <w:rFonts w:ascii="GHEA Grapalat" w:hAnsi="GHEA Grapalat" w:cs="Arial"/>
                <w:color w:val="000000"/>
                <w:lang w:val="hy-AM"/>
              </w:rPr>
              <w:t>Վարչության</w:t>
            </w:r>
            <w:r w:rsidRPr="00EF09BF">
              <w:rPr>
                <w:rFonts w:ascii="GHEA Grapalat" w:hAnsi="GHEA Grapalat"/>
                <w:color w:val="000000"/>
                <w:lang w:val="hy-AM"/>
              </w:rPr>
              <w:t xml:space="preserve"> պետին ներկայացնել</w:t>
            </w:r>
            <w:r w:rsidR="001C5860" w:rsidRPr="00EF09BF">
              <w:rPr>
                <w:rFonts w:ascii="GHEA Grapalat" w:hAnsi="GHEA Grapalat"/>
                <w:color w:val="000000"/>
                <w:lang w:val="hy-AM"/>
              </w:rPr>
              <w:t xml:space="preserve"> առաջարկություն՝ ստուգումների ընթացքում օրենսդրությամբ սահմանված կարգով մասնագետների և փորձագետների ներգրավելու, ինչպես նաև աշխատանքային խմբեր</w:t>
            </w:r>
            <w:r w:rsidR="00775FA3" w:rsidRPr="00EF09BF">
              <w:rPr>
                <w:rFonts w:ascii="GHEA Grapalat" w:hAnsi="GHEA Grapalat"/>
                <w:color w:val="000000"/>
                <w:lang w:val="hy-AM"/>
              </w:rPr>
              <w:t xml:space="preserve"> կազմավորելու մասին</w:t>
            </w:r>
            <w:r w:rsidR="001C5860" w:rsidRPr="00EF09BF">
              <w:rPr>
                <w:rFonts w:ascii="GHEA Grapalat" w:hAnsi="GHEA Grapalat"/>
                <w:color w:val="000000"/>
                <w:lang w:val="hy-AM"/>
              </w:rPr>
              <w:t>.</w:t>
            </w:r>
          </w:p>
          <w:p w14:paraId="36371966" w14:textId="3D9CEC2D" w:rsidR="00F8757D" w:rsidRDefault="00F8757D" w:rsidP="00EF09BF">
            <w:pPr>
              <w:pStyle w:val="ListParagraph"/>
              <w:numPr>
                <w:ilvl w:val="0"/>
                <w:numId w:val="31"/>
              </w:numPr>
              <w:spacing w:after="0" w:line="240" w:lineRule="auto"/>
              <w:ind w:left="567" w:hanging="567"/>
              <w:jc w:val="both"/>
              <w:rPr>
                <w:rFonts w:ascii="GHEA Grapalat" w:hAnsi="GHEA Grapalat"/>
                <w:color w:val="000000"/>
                <w:lang w:val="hy-AM"/>
              </w:rPr>
            </w:pPr>
            <w:r w:rsidRPr="00EF09BF">
              <w:rPr>
                <w:rFonts w:ascii="GHEA Grapalat" w:hAnsi="GHEA Grapalat" w:cs="Arial"/>
                <w:color w:val="000000"/>
                <w:lang w:val="hy-AM"/>
              </w:rPr>
              <w:t>բնապահպանության</w:t>
            </w:r>
            <w:r w:rsidRPr="00EF09BF">
              <w:rPr>
                <w:rFonts w:ascii="GHEA Grapalat" w:hAnsi="GHEA Grapalat"/>
                <w:color w:val="000000"/>
                <w:lang w:val="hy-AM"/>
              </w:rPr>
              <w:t xml:space="preserve"> ոլորտում ստուգվող սուբյեկտներին տրված լիցենզիաների, պայմանագրերի, թույլտվությունների, արտոնագրերի ուժը կորցրած ճանաչելու կամ դրանց գործողությունը կասեցնելու վերաբերյալ օրենսդրությամբ սահմանված կարգով լիազորված մարմիններին ներկայացնել միջնորդագրեր.</w:t>
            </w:r>
          </w:p>
          <w:p w14:paraId="0633E8FD" w14:textId="48B79B3A" w:rsidR="00EE5FCF" w:rsidRPr="00EF09BF" w:rsidRDefault="00F82152" w:rsidP="00EF09BF">
            <w:pPr>
              <w:pStyle w:val="ListParagraph"/>
              <w:numPr>
                <w:ilvl w:val="0"/>
                <w:numId w:val="31"/>
              </w:numPr>
              <w:spacing w:after="0" w:line="240" w:lineRule="auto"/>
              <w:ind w:left="567" w:hanging="567"/>
              <w:jc w:val="both"/>
              <w:rPr>
                <w:rFonts w:ascii="GHEA Grapalat" w:hAnsi="GHEA Grapalat"/>
                <w:color w:val="000000"/>
                <w:lang w:val="hy-AM"/>
              </w:rPr>
            </w:pPr>
            <w:r w:rsidRPr="00EF09BF">
              <w:rPr>
                <w:rFonts w:ascii="GHEA Grapalat" w:hAnsi="GHEA Grapalat" w:cs="Arial"/>
                <w:color w:val="000000"/>
                <w:lang w:val="hy-AM"/>
              </w:rPr>
              <w:t>մասնակց</w:t>
            </w:r>
            <w:r w:rsidR="008039E1" w:rsidRPr="00EF09BF">
              <w:rPr>
                <w:rFonts w:ascii="GHEA Grapalat" w:hAnsi="GHEA Grapalat"/>
                <w:color w:val="000000"/>
                <w:lang w:val="hy-AM"/>
              </w:rPr>
              <w:t>ել</w:t>
            </w:r>
            <w:r w:rsidR="00EE5FCF" w:rsidRPr="00EF09BF">
              <w:rPr>
                <w:rFonts w:ascii="GHEA Grapalat" w:hAnsi="GHEA Grapalat"/>
                <w:color w:val="000000"/>
                <w:lang w:val="hy-AM"/>
              </w:rPr>
              <w:t xml:space="preserve"> այլ</w:t>
            </w:r>
            <w:r w:rsidR="00EE5FCF" w:rsidRPr="00EF09BF">
              <w:rPr>
                <w:rFonts w:ascii="GHEA Grapalat" w:hAnsi="GHEA Grapalat" w:cs="Sylfaen"/>
                <w:lang w:val="hy-AM"/>
              </w:rPr>
              <w:t xml:space="preserve"> մարմինների կողմից մշակված և Տեսչական մարմնի համաձայնեցման ներկայացված իրավական ակտերի նախագծերի վերաբերյալ դիտողությունների</w:t>
            </w:r>
            <w:r w:rsidR="008039E1" w:rsidRPr="00EF09BF">
              <w:rPr>
                <w:rFonts w:ascii="GHEA Grapalat" w:hAnsi="GHEA Grapalat" w:cs="Sylfaen"/>
                <w:lang w:val="hy-AM"/>
              </w:rPr>
              <w:t xml:space="preserve"> և </w:t>
            </w:r>
            <w:r w:rsidR="008039E1" w:rsidRPr="00EF09BF">
              <w:rPr>
                <w:rFonts w:ascii="GHEA Grapalat" w:hAnsi="GHEA Grapalat" w:cs="Sylfaen"/>
                <w:lang w:val="hy-AM"/>
              </w:rPr>
              <w:lastRenderedPageBreak/>
              <w:t>առաջարկություններ</w:t>
            </w:r>
            <w:r w:rsidR="00775FA3" w:rsidRPr="00EF09BF">
              <w:rPr>
                <w:rFonts w:ascii="GHEA Grapalat" w:hAnsi="GHEA Grapalat" w:cs="Sylfaen"/>
                <w:lang w:val="hy-AM"/>
              </w:rPr>
              <w:t>իի</w:t>
            </w:r>
            <w:r w:rsidR="008039E1" w:rsidRPr="00EF09BF">
              <w:rPr>
                <w:rFonts w:ascii="GHEA Grapalat" w:hAnsi="GHEA Grapalat" w:cs="Sylfaen"/>
                <w:lang w:val="hy-AM"/>
              </w:rPr>
              <w:t xml:space="preserve"> տրամադրման</w:t>
            </w:r>
            <w:r w:rsidR="00775FA3" w:rsidRPr="00EF09BF">
              <w:rPr>
                <w:rFonts w:ascii="GHEA Grapalat" w:hAnsi="GHEA Grapalat" w:cs="Sylfaen"/>
                <w:lang w:val="hy-AM"/>
              </w:rPr>
              <w:t xml:space="preserve"> աշխատանքներին.</w:t>
            </w:r>
          </w:p>
          <w:p w14:paraId="107DEE15" w14:textId="52729570" w:rsidR="00FF2E0D" w:rsidRPr="00EF09BF" w:rsidRDefault="00954D26" w:rsidP="00EF09BF">
            <w:pPr>
              <w:pStyle w:val="ListParagraph"/>
              <w:numPr>
                <w:ilvl w:val="0"/>
                <w:numId w:val="31"/>
              </w:numPr>
              <w:spacing w:after="0" w:line="240" w:lineRule="auto"/>
              <w:ind w:left="567" w:hanging="567"/>
              <w:jc w:val="both"/>
              <w:rPr>
                <w:rFonts w:ascii="GHEA Grapalat" w:hAnsi="GHEA Grapalat"/>
                <w:color w:val="000000"/>
                <w:lang w:val="hy-AM"/>
              </w:rPr>
            </w:pPr>
            <w:r w:rsidRPr="00EF09BF">
              <w:rPr>
                <w:rFonts w:ascii="GHEA Grapalat" w:hAnsi="GHEA Grapalat" w:cs="Sylfaen"/>
                <w:lang w:val="hy-AM"/>
              </w:rPr>
              <w:t xml:space="preserve">Բաժնի առջև դրված </w:t>
            </w:r>
            <w:r w:rsidR="00F82152" w:rsidRPr="00EF09BF">
              <w:rPr>
                <w:rFonts w:ascii="GHEA Grapalat" w:hAnsi="GHEA Grapalat" w:cs="Sylfaen"/>
                <w:lang w:val="hy-AM"/>
              </w:rPr>
              <w:t xml:space="preserve">խնդիրների և գործառույթների իրականացման հետ կապված կազմակերպել </w:t>
            </w:r>
            <w:r w:rsidR="00EE5FCF" w:rsidRPr="00EF09BF">
              <w:rPr>
                <w:rFonts w:ascii="GHEA Grapalat" w:hAnsi="GHEA Grapalat" w:cs="Sylfaen"/>
                <w:lang w:val="hy-AM"/>
              </w:rPr>
              <w:t xml:space="preserve">աշխատանքային </w:t>
            </w:r>
            <w:r w:rsidR="00986DB3" w:rsidRPr="00EF09BF">
              <w:rPr>
                <w:rFonts w:ascii="GHEA Grapalat" w:hAnsi="GHEA Grapalat" w:cs="Sylfaen"/>
                <w:lang w:val="hy-AM"/>
              </w:rPr>
              <w:t xml:space="preserve">և </w:t>
            </w:r>
            <w:r w:rsidR="00EE5FCF" w:rsidRPr="00EF09BF">
              <w:rPr>
                <w:rFonts w:ascii="GHEA Grapalat" w:hAnsi="GHEA Grapalat" w:cs="Sylfaen"/>
                <w:lang w:val="hy-AM"/>
              </w:rPr>
              <w:t>մասնագիտական քննարկումներ</w:t>
            </w:r>
            <w:r w:rsidR="00775FA3" w:rsidRPr="00EF09BF">
              <w:rPr>
                <w:rFonts w:ascii="GHEA Grapalat" w:hAnsi="GHEA Grapalat" w:cs="Sylfaen"/>
                <w:lang w:val="hy-AM"/>
              </w:rPr>
              <w:t>.</w:t>
            </w:r>
          </w:p>
          <w:p w14:paraId="4A2349A2" w14:textId="5A2DE03A" w:rsidR="004E6829" w:rsidRPr="00EF09BF" w:rsidRDefault="00FF2E0D" w:rsidP="00EF09BF">
            <w:pPr>
              <w:pStyle w:val="ListParagraph"/>
              <w:numPr>
                <w:ilvl w:val="0"/>
                <w:numId w:val="31"/>
              </w:numPr>
              <w:spacing w:after="0" w:line="240" w:lineRule="auto"/>
              <w:ind w:left="567" w:hanging="567"/>
              <w:jc w:val="both"/>
              <w:rPr>
                <w:rFonts w:ascii="GHEA Grapalat" w:hAnsi="GHEA Grapalat"/>
                <w:color w:val="000000"/>
                <w:lang w:val="hy-AM"/>
              </w:rPr>
            </w:pPr>
            <w:r w:rsidRPr="00EF09BF">
              <w:rPr>
                <w:rFonts w:ascii="GHEA Grapalat" w:hAnsi="GHEA Grapalat" w:cs="Sylfaen"/>
                <w:lang w:val="hy-AM"/>
              </w:rPr>
              <w:t>օրենքով սահմանված կարգով իրականացված ստուգումների արդյունքներով բնապահպանության և ընդերքի տեսչական մարմնին վերապահված իրավասությունների շրջանակներում բնապահպանական հարկով հարկման բազայի և բնօգտագործման վճարի բազայի փաստացի ծավալների չափագրման, հարկման բազայի և վճարի բազայի փաստացի ծավալների ու դրանց համար սահմանված չափաքանակների գերազանցման վե</w:t>
            </w:r>
            <w:r w:rsidR="00775FA3" w:rsidRPr="00EF09BF">
              <w:rPr>
                <w:rFonts w:ascii="GHEA Grapalat" w:hAnsi="GHEA Grapalat" w:cs="Sylfaen"/>
                <w:lang w:val="hy-AM"/>
              </w:rPr>
              <w:t>րաբերյալ կազմել ակտեր:</w:t>
            </w:r>
          </w:p>
          <w:p w14:paraId="46CCB9EC" w14:textId="77777777" w:rsidR="00FF2E0D" w:rsidRPr="00EF09BF" w:rsidRDefault="00FF2E0D" w:rsidP="00EF09BF">
            <w:pPr>
              <w:spacing w:after="0" w:line="240" w:lineRule="auto"/>
              <w:ind w:left="567" w:hanging="567"/>
              <w:jc w:val="both"/>
              <w:rPr>
                <w:rFonts w:ascii="GHEA Grapalat" w:hAnsi="GHEA Grapalat" w:cs="Sylfaen"/>
                <w:lang w:val="hy-AM"/>
              </w:rPr>
            </w:pPr>
          </w:p>
          <w:p w14:paraId="3705660E" w14:textId="77777777" w:rsidR="005129DE" w:rsidRPr="00EF09BF" w:rsidRDefault="005129DE" w:rsidP="00EF09BF">
            <w:pPr>
              <w:tabs>
                <w:tab w:val="left" w:pos="2326"/>
              </w:tabs>
              <w:spacing w:after="0"/>
              <w:ind w:left="567" w:hanging="567"/>
              <w:jc w:val="both"/>
              <w:rPr>
                <w:rFonts w:ascii="GHEA Grapalat" w:hAnsi="GHEA Grapalat" w:cs="Sylfaen"/>
                <w:b/>
                <w:color w:val="000000" w:themeColor="text1"/>
                <w:lang w:val="hy-AM"/>
              </w:rPr>
            </w:pPr>
            <w:r w:rsidRPr="00EF09BF">
              <w:rPr>
                <w:rFonts w:ascii="GHEA Grapalat" w:hAnsi="GHEA Grapalat" w:cs="Sylfaen"/>
                <w:b/>
                <w:color w:val="000000" w:themeColor="text1"/>
                <w:lang w:val="hy-AM"/>
              </w:rPr>
              <w:t>Պարտականությունները՝</w:t>
            </w:r>
          </w:p>
          <w:p w14:paraId="65290053" w14:textId="77777777" w:rsidR="004E6829" w:rsidRPr="00EF09BF" w:rsidRDefault="004E6829" w:rsidP="00EF09BF">
            <w:pPr>
              <w:spacing w:after="0" w:line="240" w:lineRule="auto"/>
              <w:ind w:left="567" w:hanging="567"/>
              <w:jc w:val="both"/>
              <w:rPr>
                <w:rFonts w:ascii="GHEA Grapalat" w:hAnsi="GHEA Grapalat"/>
                <w:color w:val="000000"/>
                <w:lang w:val="hy-AM"/>
              </w:rPr>
            </w:pPr>
            <w:r w:rsidRPr="00EF09BF">
              <w:rPr>
                <w:rFonts w:ascii="GHEA Grapalat" w:hAnsi="GHEA Grapalat"/>
                <w:color w:val="000000"/>
                <w:lang w:val="hy-AM"/>
              </w:rPr>
              <w:t xml:space="preserve">  </w:t>
            </w:r>
          </w:p>
          <w:p w14:paraId="6854F0D4" w14:textId="2CFFF5ED" w:rsidR="004369AA" w:rsidRDefault="00EE5FCF" w:rsidP="00EF09BF">
            <w:pPr>
              <w:pStyle w:val="ListParagraph"/>
              <w:numPr>
                <w:ilvl w:val="2"/>
                <w:numId w:val="24"/>
              </w:numPr>
              <w:spacing w:after="0"/>
              <w:ind w:left="567" w:right="9" w:hanging="567"/>
              <w:jc w:val="both"/>
              <w:rPr>
                <w:rFonts w:ascii="GHEA Grapalat" w:hAnsi="GHEA Grapalat" w:cs="Sylfaen"/>
                <w:color w:val="000000"/>
                <w:lang w:val="hy-AM"/>
              </w:rPr>
            </w:pPr>
            <w:r w:rsidRPr="00EF09BF">
              <w:rPr>
                <w:rFonts w:ascii="GHEA Grapalat" w:hAnsi="GHEA Grapalat" w:cs="Sylfaen"/>
                <w:color w:val="000000"/>
                <w:lang w:val="hy-AM"/>
              </w:rPr>
              <w:t>իրականացնել անկողմնակալ վերահսկողություն բնապահպանական օրենսդրության պահանջների կատարման նկատմամբ.</w:t>
            </w:r>
          </w:p>
          <w:p w14:paraId="08409428" w14:textId="63ECA537" w:rsidR="00927811" w:rsidRPr="00EF09BF" w:rsidRDefault="00927811" w:rsidP="00EF09BF">
            <w:pPr>
              <w:pStyle w:val="ListParagraph"/>
              <w:numPr>
                <w:ilvl w:val="2"/>
                <w:numId w:val="24"/>
              </w:numPr>
              <w:spacing w:after="0"/>
              <w:ind w:left="567" w:right="9" w:hanging="567"/>
              <w:jc w:val="both"/>
              <w:rPr>
                <w:rFonts w:ascii="GHEA Grapalat" w:hAnsi="GHEA Grapalat" w:cs="Sylfaen"/>
                <w:color w:val="000000"/>
                <w:lang w:val="hy-AM"/>
              </w:rPr>
            </w:pPr>
            <w:r w:rsidRPr="00EF09BF">
              <w:rPr>
                <w:rFonts w:ascii="GHEA Grapalat" w:eastAsiaTheme="minorHAnsi" w:hAnsi="GHEA Grapalat" w:cs="Sylfaen"/>
                <w:lang w:val="hy-AM"/>
              </w:rPr>
              <w:t>արձանագրել բնապահպանական օրենսդրության խախտման դեպքերը և իր իրավասության սահմաններում տալ համապատասխան ընթացք՝ կազմել վարչական իրավախախտումների վերաբերյալ արձանագրություն, ստուգման ակտ և այլ անհրաժեշտ փաստաթղթեր.</w:t>
            </w:r>
          </w:p>
          <w:p w14:paraId="1DA7E6AF" w14:textId="798EBE1B" w:rsidR="00D3314E" w:rsidRPr="00EF09BF" w:rsidRDefault="00927811" w:rsidP="00EF09BF">
            <w:pPr>
              <w:pStyle w:val="ListParagraph"/>
              <w:numPr>
                <w:ilvl w:val="2"/>
                <w:numId w:val="24"/>
              </w:numPr>
              <w:spacing w:after="0"/>
              <w:ind w:left="567" w:right="9" w:hanging="567"/>
              <w:jc w:val="both"/>
              <w:rPr>
                <w:rFonts w:ascii="GHEA Grapalat" w:hAnsi="GHEA Grapalat" w:cs="Sylfaen"/>
                <w:color w:val="000000"/>
                <w:lang w:val="hy-AM"/>
              </w:rPr>
            </w:pPr>
            <w:r w:rsidRPr="00EF09BF">
              <w:rPr>
                <w:rFonts w:ascii="GHEA Grapalat" w:hAnsi="GHEA Grapalat"/>
                <w:color w:val="000000"/>
                <w:lang w:val="hy-AM"/>
              </w:rPr>
              <w:t>բնապահպանական օրենսդրության խախտում հայտնաբերելիս օրենքով սահմանված դեպքերում և կարգով անցկացնել քննություն`</w:t>
            </w:r>
            <w:r w:rsidRPr="00EF09BF">
              <w:rPr>
                <w:rFonts w:cs="Calibri"/>
                <w:color w:val="000000"/>
                <w:lang w:val="hy-AM"/>
              </w:rPr>
              <w:t> </w:t>
            </w:r>
            <w:r w:rsidRPr="00EF09BF">
              <w:rPr>
                <w:rFonts w:ascii="GHEA Grapalat" w:hAnsi="GHEA Grapalat"/>
                <w:color w:val="000000"/>
                <w:lang w:val="hy-AM"/>
              </w:rPr>
              <w:t>վարչական ակտ ընդունելուն ուղղված գործողությունների շրջանակներում</w:t>
            </w:r>
            <w:r w:rsidR="00EE5FCF" w:rsidRPr="00EF09BF">
              <w:rPr>
                <w:rFonts w:ascii="GHEA Grapalat" w:hAnsi="GHEA Grapalat" w:cs="Sylfaen"/>
                <w:color w:val="000000"/>
                <w:lang w:val="hy-AM"/>
              </w:rPr>
              <w:t>.</w:t>
            </w:r>
          </w:p>
          <w:p w14:paraId="4D49901B" w14:textId="36BE59C6" w:rsidR="00D3314E" w:rsidRPr="00EF09BF" w:rsidRDefault="00F82152" w:rsidP="00EF09BF">
            <w:pPr>
              <w:pStyle w:val="ListParagraph"/>
              <w:numPr>
                <w:ilvl w:val="2"/>
                <w:numId w:val="24"/>
              </w:numPr>
              <w:spacing w:after="0"/>
              <w:ind w:left="567" w:right="9" w:hanging="567"/>
              <w:jc w:val="both"/>
              <w:rPr>
                <w:rFonts w:ascii="GHEA Grapalat" w:hAnsi="GHEA Grapalat" w:cs="Sylfaen"/>
                <w:color w:val="000000"/>
                <w:lang w:val="hy-AM"/>
              </w:rPr>
            </w:pPr>
            <w:r w:rsidRPr="00EF09BF">
              <w:rPr>
                <w:rFonts w:ascii="GHEA Grapalat" w:hAnsi="GHEA Grapalat" w:cs="Sylfaen"/>
                <w:color w:val="000000"/>
                <w:lang w:val="hy-AM"/>
              </w:rPr>
              <w:t xml:space="preserve">Վարչության պետին ներկայացնել առաջարկություններ </w:t>
            </w:r>
            <w:r w:rsidR="00FF2E0D" w:rsidRPr="00EF09BF">
              <w:rPr>
                <w:rFonts w:ascii="GHEA Grapalat" w:hAnsi="GHEA Grapalat" w:cs="Sylfaen"/>
                <w:color w:val="000000"/>
                <w:lang w:val="hy-AM"/>
              </w:rPr>
              <w:t xml:space="preserve">բաժնի առջև դրված գործառույթներից և խնդիրներից բխող իրավական ակտերի նախագծերի </w:t>
            </w:r>
            <w:r w:rsidR="00EB52BA" w:rsidRPr="00EF09BF">
              <w:rPr>
                <w:rFonts w:ascii="GHEA Grapalat" w:hAnsi="GHEA Grapalat" w:cs="Sylfaen"/>
                <w:color w:val="000000"/>
                <w:lang w:val="hy-AM"/>
              </w:rPr>
              <w:t>և այլ գրությունների վերաբերյալ</w:t>
            </w:r>
            <w:r w:rsidR="00775FA3" w:rsidRPr="00EF09BF">
              <w:rPr>
                <w:rFonts w:ascii="GHEA Grapalat" w:hAnsi="GHEA Grapalat" w:cs="Sylfaen"/>
                <w:color w:val="000000"/>
                <w:lang w:val="hy-AM"/>
              </w:rPr>
              <w:t>.</w:t>
            </w:r>
          </w:p>
          <w:p w14:paraId="1A2A2F0E" w14:textId="77777777" w:rsidR="00D3314E" w:rsidRPr="00EF09BF" w:rsidRDefault="00FF2E0D" w:rsidP="00EF09BF">
            <w:pPr>
              <w:pStyle w:val="ListParagraph"/>
              <w:numPr>
                <w:ilvl w:val="2"/>
                <w:numId w:val="24"/>
              </w:numPr>
              <w:spacing w:after="0"/>
              <w:ind w:left="567" w:right="9" w:hanging="567"/>
              <w:jc w:val="both"/>
              <w:rPr>
                <w:rFonts w:ascii="GHEA Grapalat" w:hAnsi="GHEA Grapalat" w:cs="Sylfaen"/>
                <w:color w:val="000000"/>
                <w:lang w:val="hy-AM"/>
              </w:rPr>
            </w:pPr>
            <w:r w:rsidRPr="00EF09BF">
              <w:rPr>
                <w:rFonts w:ascii="GHEA Grapalat" w:hAnsi="GHEA Grapalat" w:cs="Sylfaen"/>
                <w:color w:val="000000"/>
                <w:lang w:val="hy-AM"/>
              </w:rPr>
              <w:t>հետևել և վարչության պետին զեկուցել տարածքային բաժինների կողմից ներկայացված Ձև՝ N 2-Տա (ջուր</w:t>
            </w:r>
            <w:r w:rsidR="0054122A" w:rsidRPr="00EF09BF">
              <w:rPr>
                <w:rFonts w:ascii="GHEA Grapalat" w:hAnsi="GHEA Grapalat" w:cs="Sylfaen"/>
                <w:color w:val="000000"/>
                <w:lang w:val="hy-AM"/>
              </w:rPr>
              <w:t>) և</w:t>
            </w:r>
            <w:r w:rsidRPr="00EF09BF">
              <w:rPr>
                <w:rFonts w:ascii="GHEA Grapalat" w:hAnsi="GHEA Grapalat" w:cs="Sylfaen"/>
                <w:color w:val="000000"/>
                <w:lang w:val="hy-AM"/>
              </w:rPr>
              <w:t xml:space="preserve"> N2-Տա (օդ) տարեկան վարչական-վիճակագրական հաշվետվություների ընդունման, ուսումնասիրման, համակարգչային ծրագիր մուտքագրման և ամփոփման աշխատանքների   իրականացման </w:t>
            </w:r>
            <w:r w:rsidR="00A63159" w:rsidRPr="00EF09BF">
              <w:rPr>
                <w:rFonts w:ascii="GHEA Grapalat" w:hAnsi="GHEA Grapalat" w:cs="Sylfaen"/>
                <w:color w:val="000000"/>
                <w:lang w:val="hy-AM"/>
              </w:rPr>
              <w:t>ընթացքի վերաբերյալ</w:t>
            </w:r>
            <w:r w:rsidR="00775FA3" w:rsidRPr="00EF09BF">
              <w:rPr>
                <w:rFonts w:ascii="GHEA Grapalat" w:hAnsi="GHEA Grapalat" w:cs="Sylfaen"/>
                <w:color w:val="000000"/>
                <w:lang w:val="hy-AM"/>
              </w:rPr>
              <w:t>.</w:t>
            </w:r>
          </w:p>
          <w:p w14:paraId="5F5BFE5B" w14:textId="77777777" w:rsidR="00D3314E" w:rsidRPr="00EF09BF" w:rsidRDefault="00A63159" w:rsidP="00EF09BF">
            <w:pPr>
              <w:pStyle w:val="ListParagraph"/>
              <w:numPr>
                <w:ilvl w:val="2"/>
                <w:numId w:val="24"/>
              </w:numPr>
              <w:spacing w:after="0"/>
              <w:ind w:left="567" w:right="9" w:hanging="567"/>
              <w:jc w:val="both"/>
              <w:rPr>
                <w:rFonts w:ascii="GHEA Grapalat" w:hAnsi="GHEA Grapalat" w:cs="Sylfaen"/>
                <w:color w:val="000000"/>
                <w:lang w:val="hy-AM"/>
              </w:rPr>
            </w:pPr>
            <w:r w:rsidRPr="00EF09BF">
              <w:rPr>
                <w:rFonts w:ascii="GHEA Grapalat" w:hAnsi="GHEA Grapalat" w:cs="Sylfaen"/>
                <w:color w:val="000000"/>
                <w:lang w:val="hy-AM"/>
              </w:rPr>
              <w:t xml:space="preserve">ուսումնասիրել բաժնի գործառույթները կանոնակարգող և գործառույթների իրականացմանն առնչվող իրավական ակտերը, հակասությունների, բացերի հայտնաբերման դեպքում </w:t>
            </w:r>
            <w:r w:rsidR="00F82152" w:rsidRPr="00EF09BF">
              <w:rPr>
                <w:rFonts w:ascii="GHEA Grapalat" w:hAnsi="GHEA Grapalat" w:cs="Sylfaen"/>
                <w:color w:val="000000"/>
                <w:lang w:val="hy-AM"/>
              </w:rPr>
              <w:t xml:space="preserve">Վարչության պետին  </w:t>
            </w:r>
            <w:r w:rsidRPr="00EF09BF">
              <w:rPr>
                <w:rFonts w:ascii="GHEA Grapalat" w:hAnsi="GHEA Grapalat" w:cs="Sylfaen"/>
                <w:color w:val="000000"/>
                <w:lang w:val="hy-AM"/>
              </w:rPr>
              <w:t>ներկայացնել դրանց վերացման, օրենսդրության կատարելագոր</w:t>
            </w:r>
            <w:r w:rsidR="00BE4C28" w:rsidRPr="00EF09BF">
              <w:rPr>
                <w:rFonts w:ascii="GHEA Grapalat" w:hAnsi="GHEA Grapalat" w:cs="Sylfaen"/>
                <w:color w:val="000000"/>
                <w:lang w:val="hy-AM"/>
              </w:rPr>
              <w:t>ծ</w:t>
            </w:r>
            <w:r w:rsidRPr="00EF09BF">
              <w:rPr>
                <w:rFonts w:ascii="GHEA Grapalat" w:hAnsi="GHEA Grapalat" w:cs="Sylfaen"/>
                <w:color w:val="000000"/>
                <w:lang w:val="hy-AM"/>
              </w:rPr>
              <w:t>մ</w:t>
            </w:r>
            <w:r w:rsidR="00775FA3" w:rsidRPr="00EF09BF">
              <w:rPr>
                <w:rFonts w:ascii="GHEA Grapalat" w:hAnsi="GHEA Grapalat" w:cs="Sylfaen"/>
                <w:color w:val="000000"/>
                <w:lang w:val="hy-AM"/>
              </w:rPr>
              <w:t>ան վերաբերյալ առաջարկություններ.</w:t>
            </w:r>
          </w:p>
          <w:p w14:paraId="6739D3D4" w14:textId="77777777" w:rsidR="00D3314E" w:rsidRPr="00EF09BF" w:rsidRDefault="00FF2E0D" w:rsidP="00EF09BF">
            <w:pPr>
              <w:pStyle w:val="ListParagraph"/>
              <w:numPr>
                <w:ilvl w:val="2"/>
                <w:numId w:val="24"/>
              </w:numPr>
              <w:spacing w:after="0"/>
              <w:ind w:left="567" w:right="9" w:hanging="567"/>
              <w:jc w:val="both"/>
              <w:rPr>
                <w:rFonts w:ascii="GHEA Grapalat" w:hAnsi="GHEA Grapalat" w:cs="Sylfaen"/>
                <w:color w:val="000000"/>
                <w:lang w:val="hy-AM"/>
              </w:rPr>
            </w:pPr>
            <w:r w:rsidRPr="00EF09BF">
              <w:rPr>
                <w:rFonts w:ascii="GHEA Grapalat" w:hAnsi="GHEA Grapalat" w:cs="Sylfaen"/>
                <w:color w:val="000000"/>
                <w:lang w:val="hy-AM"/>
              </w:rPr>
              <w:t>օրենքներով և իրավական այլ ակտերով սահմանված իրավասությունների սահմաններում ուսումնասիրել քաղաքացիների, կազմակերպությունների, պետական և տեղական ինքնակառավարման մարմինների բողոքներն ու դիմումները և դրանց ընթացք տալ համաձայն բնապահպանական օրենսդրության պահանջների</w:t>
            </w:r>
            <w:r w:rsidR="00D3314E" w:rsidRPr="00EF09BF">
              <w:rPr>
                <w:rFonts w:ascii="GHEA Grapalat" w:hAnsi="GHEA Grapalat" w:cs="Sylfaen"/>
                <w:color w:val="000000"/>
                <w:lang w:val="hy-AM"/>
              </w:rPr>
              <w:t>.</w:t>
            </w:r>
          </w:p>
          <w:p w14:paraId="0FA62696" w14:textId="77777777" w:rsidR="000F0757" w:rsidRDefault="00775FA3" w:rsidP="00874ADF">
            <w:pPr>
              <w:pStyle w:val="ListParagraph"/>
              <w:numPr>
                <w:ilvl w:val="2"/>
                <w:numId w:val="24"/>
              </w:numPr>
              <w:spacing w:after="0"/>
              <w:ind w:left="567" w:right="9" w:hanging="567"/>
              <w:jc w:val="both"/>
              <w:rPr>
                <w:rFonts w:ascii="GHEA Grapalat" w:hAnsi="GHEA Grapalat" w:cs="Sylfaen"/>
                <w:color w:val="000000"/>
                <w:lang w:val="hy-AM"/>
              </w:rPr>
            </w:pPr>
            <w:r w:rsidRPr="00EF09BF">
              <w:rPr>
                <w:rFonts w:ascii="GHEA Grapalat" w:hAnsi="GHEA Grapalat" w:cs="Sylfaen"/>
                <w:color w:val="000000"/>
                <w:lang w:val="hy-AM"/>
              </w:rPr>
              <w:t>ս</w:t>
            </w:r>
            <w:r w:rsidR="008039E1" w:rsidRPr="00EF09BF">
              <w:rPr>
                <w:rFonts w:ascii="GHEA Grapalat" w:hAnsi="GHEA Grapalat" w:cs="Sylfaen"/>
                <w:color w:val="000000"/>
                <w:lang w:val="hy-AM"/>
              </w:rPr>
              <w:t>ահմանված կարգով ամփոփել</w:t>
            </w:r>
            <w:r w:rsidRPr="00EF09BF">
              <w:rPr>
                <w:rFonts w:ascii="GHEA Grapalat" w:hAnsi="GHEA Grapalat" w:cs="Sylfaen"/>
                <w:color w:val="000000"/>
                <w:lang w:val="hy-AM"/>
              </w:rPr>
              <w:t xml:space="preserve"> </w:t>
            </w:r>
            <w:r w:rsidR="000C7260" w:rsidRPr="00EF09BF">
              <w:rPr>
                <w:rFonts w:ascii="GHEA Grapalat" w:hAnsi="GHEA Grapalat" w:cs="Sylfaen"/>
                <w:color w:val="000000"/>
                <w:lang w:val="hy-AM"/>
              </w:rPr>
              <w:t>և վարչության պետին ներկայացնել</w:t>
            </w:r>
            <w:r w:rsidR="00EE5FCF" w:rsidRPr="00EF09BF">
              <w:rPr>
                <w:rFonts w:ascii="GHEA Grapalat" w:hAnsi="GHEA Grapalat" w:cs="Sylfaen"/>
                <w:color w:val="000000"/>
                <w:lang w:val="hy-AM"/>
              </w:rPr>
              <w:t xml:space="preserve"> վերահսկման ոլորտներում հաջորդ տարվա </w:t>
            </w:r>
            <w:r w:rsidR="00FF2E0D" w:rsidRPr="00EF09BF">
              <w:rPr>
                <w:rFonts w:ascii="GHEA Grapalat" w:hAnsi="GHEA Grapalat" w:cs="Sylfaen"/>
                <w:color w:val="000000"/>
                <w:lang w:val="hy-AM"/>
              </w:rPr>
              <w:t xml:space="preserve"> </w:t>
            </w:r>
            <w:r w:rsidR="00F82152" w:rsidRPr="00EF09BF">
              <w:rPr>
                <w:rFonts w:ascii="GHEA Grapalat" w:hAnsi="GHEA Grapalat" w:cs="Sylfaen"/>
                <w:color w:val="000000"/>
                <w:lang w:val="hy-AM"/>
              </w:rPr>
              <w:t>Բաժնի</w:t>
            </w:r>
            <w:r w:rsidR="00FF2E0D" w:rsidRPr="00EF09BF">
              <w:rPr>
                <w:rFonts w:ascii="GHEA Grapalat" w:hAnsi="GHEA Grapalat" w:cs="Sylfaen"/>
                <w:color w:val="000000"/>
                <w:lang w:val="hy-AM"/>
              </w:rPr>
              <w:t xml:space="preserve"> </w:t>
            </w:r>
            <w:r w:rsidR="00EE5FCF" w:rsidRPr="00EF09BF">
              <w:rPr>
                <w:rFonts w:ascii="GHEA Grapalat" w:hAnsi="GHEA Grapalat" w:cs="Sylfaen"/>
                <w:color w:val="000000"/>
                <w:lang w:val="hy-AM"/>
              </w:rPr>
              <w:t xml:space="preserve"> աշխատանքային </w:t>
            </w:r>
            <w:r w:rsidR="00FF2E0D" w:rsidRPr="00EF09BF">
              <w:rPr>
                <w:rFonts w:ascii="GHEA Grapalat" w:hAnsi="GHEA Grapalat" w:cs="Sylfaen"/>
                <w:color w:val="000000"/>
                <w:lang w:val="hy-AM"/>
              </w:rPr>
              <w:t xml:space="preserve"> </w:t>
            </w:r>
            <w:r w:rsidR="00EE5FCF" w:rsidRPr="00EF09BF">
              <w:rPr>
                <w:rFonts w:ascii="GHEA Grapalat" w:hAnsi="GHEA Grapalat" w:cs="Sylfaen"/>
                <w:color w:val="000000"/>
                <w:lang w:val="hy-AM"/>
              </w:rPr>
              <w:t>ծրագիրը</w:t>
            </w:r>
            <w:r w:rsidR="00EB52BA" w:rsidRPr="00EF09BF">
              <w:rPr>
                <w:rFonts w:ascii="GHEA Grapalat" w:hAnsi="GHEA Grapalat" w:cs="Sylfaen"/>
                <w:color w:val="000000"/>
                <w:lang w:val="hy-AM"/>
              </w:rPr>
              <w:t>:</w:t>
            </w:r>
            <w:r w:rsidR="000C7260" w:rsidRPr="00EF09BF">
              <w:rPr>
                <w:rFonts w:ascii="GHEA Grapalat" w:hAnsi="GHEA Grapalat" w:cs="Sylfaen"/>
                <w:color w:val="000000"/>
                <w:lang w:val="hy-AM"/>
              </w:rPr>
              <w:t xml:space="preserve"> </w:t>
            </w:r>
          </w:p>
          <w:p w14:paraId="30806600" w14:textId="66E238B3" w:rsidR="00EE5FCF" w:rsidRPr="00EF09BF" w:rsidRDefault="0099614B" w:rsidP="000F0757">
            <w:pPr>
              <w:pStyle w:val="ListParagraph"/>
              <w:spacing w:after="0"/>
              <w:ind w:left="567" w:right="9"/>
              <w:jc w:val="both"/>
              <w:rPr>
                <w:rFonts w:ascii="GHEA Grapalat" w:hAnsi="GHEA Grapalat" w:cs="Sylfaen"/>
                <w:color w:val="000000"/>
                <w:lang w:val="hy-AM"/>
              </w:rPr>
            </w:pPr>
            <w:r w:rsidRPr="00EF09BF">
              <w:rPr>
                <w:rFonts w:ascii="GHEA Grapalat" w:hAnsi="GHEA Grapalat" w:cs="Sylfaen"/>
                <w:color w:val="000000"/>
                <w:lang w:val="hy-AM"/>
              </w:rPr>
              <w:tab/>
            </w:r>
          </w:p>
        </w:tc>
      </w:tr>
      <w:tr w:rsidR="005C7564" w:rsidRPr="00EF09BF" w14:paraId="4100C639" w14:textId="77777777" w:rsidTr="00A63159">
        <w:tc>
          <w:tcPr>
            <w:tcW w:w="10075" w:type="dxa"/>
            <w:shd w:val="clear" w:color="auto" w:fill="auto"/>
          </w:tcPr>
          <w:p w14:paraId="4F8287EB" w14:textId="77777777" w:rsidR="005C7564" w:rsidRPr="00EF09BF" w:rsidRDefault="0087293B" w:rsidP="0087293B">
            <w:pPr>
              <w:spacing w:after="0" w:line="360" w:lineRule="auto"/>
              <w:ind w:left="360"/>
              <w:jc w:val="center"/>
              <w:rPr>
                <w:rFonts w:ascii="GHEA Grapalat" w:hAnsi="GHEA Grapalat" w:cs="Arial"/>
                <w:b/>
                <w:lang w:val="hy-AM"/>
              </w:rPr>
            </w:pPr>
            <w:r w:rsidRPr="00EF09BF">
              <w:rPr>
                <w:rFonts w:ascii="GHEA Grapalat" w:hAnsi="GHEA Grapalat" w:cs="Arial"/>
                <w:b/>
                <w:lang w:val="hy-AM"/>
              </w:rPr>
              <w:lastRenderedPageBreak/>
              <w:t xml:space="preserve">3. </w:t>
            </w:r>
            <w:r w:rsidR="005C7564" w:rsidRPr="00EF09BF">
              <w:rPr>
                <w:rFonts w:ascii="GHEA Grapalat" w:hAnsi="GHEA Grapalat" w:cs="Arial"/>
                <w:b/>
                <w:lang w:val="hy-AM"/>
              </w:rPr>
              <w:t>Պաշտոնին ներկայացվող պահանջներ</w:t>
            </w:r>
          </w:p>
          <w:p w14:paraId="5DA517DD" w14:textId="534E4600" w:rsidR="0067728C" w:rsidRPr="00227454" w:rsidRDefault="005C7564" w:rsidP="00227454">
            <w:pPr>
              <w:pStyle w:val="ListParagraph"/>
              <w:numPr>
                <w:ilvl w:val="1"/>
                <w:numId w:val="35"/>
              </w:numPr>
              <w:spacing w:after="0" w:line="240" w:lineRule="auto"/>
              <w:ind w:left="567" w:hanging="567"/>
              <w:rPr>
                <w:rFonts w:ascii="GHEA Grapalat" w:hAnsi="GHEA Grapalat" w:cs="Arial"/>
                <w:b/>
                <w:lang w:val="hy-AM"/>
              </w:rPr>
            </w:pPr>
            <w:r w:rsidRPr="00227454">
              <w:rPr>
                <w:rFonts w:ascii="GHEA Grapalat" w:hAnsi="GHEA Grapalat" w:cs="Arial"/>
                <w:b/>
                <w:lang w:val="hy-AM"/>
              </w:rPr>
              <w:t>Կրթություն, որակավորմ</w:t>
            </w:r>
            <w:r w:rsidR="005937B2" w:rsidRPr="00227454">
              <w:rPr>
                <w:rFonts w:ascii="GHEA Grapalat" w:hAnsi="GHEA Grapalat" w:cs="Arial"/>
                <w:b/>
                <w:lang w:val="hy-AM"/>
              </w:rPr>
              <w:t>ան աստիճանը</w:t>
            </w:r>
          </w:p>
          <w:p w14:paraId="21915CCB" w14:textId="034266FA" w:rsidR="004835CE" w:rsidRDefault="00F60035" w:rsidP="00227454">
            <w:pPr>
              <w:spacing w:after="0" w:line="240" w:lineRule="auto"/>
              <w:ind w:left="567"/>
              <w:contextualSpacing/>
              <w:rPr>
                <w:rFonts w:ascii="GHEA Grapalat" w:eastAsia="Sylfaen" w:hAnsi="GHEA Grapalat" w:cs="Sylfaen"/>
                <w:lang w:val="hy-AM"/>
              </w:rPr>
            </w:pPr>
            <w:r w:rsidRPr="00EF09BF">
              <w:rPr>
                <w:rFonts w:ascii="GHEA Grapalat" w:eastAsia="Sylfaen" w:hAnsi="GHEA Grapalat" w:cs="Sylfaen"/>
                <w:lang w:val="hy-AM"/>
              </w:rPr>
              <w:t>Բ</w:t>
            </w:r>
            <w:r w:rsidR="004835CE" w:rsidRPr="00EF09BF">
              <w:rPr>
                <w:rFonts w:ascii="GHEA Grapalat" w:eastAsia="Sylfaen" w:hAnsi="GHEA Grapalat" w:cs="Sylfaen"/>
                <w:lang w:val="hy-AM"/>
              </w:rPr>
              <w:t>արձրագույն</w:t>
            </w:r>
            <w:r w:rsidRPr="00EF09BF">
              <w:rPr>
                <w:rFonts w:ascii="GHEA Grapalat" w:eastAsia="Sylfaen" w:hAnsi="GHEA Grapalat" w:cs="Sylfaen"/>
                <w:lang w:val="hy-AM"/>
              </w:rPr>
              <w:t xml:space="preserve"> </w:t>
            </w:r>
            <w:r w:rsidR="004835CE" w:rsidRPr="00EF09BF">
              <w:rPr>
                <w:rFonts w:ascii="GHEA Grapalat" w:eastAsia="Sylfaen" w:hAnsi="GHEA Grapalat" w:cs="Sylfaen"/>
                <w:lang w:val="hy-AM"/>
              </w:rPr>
              <w:t>կրթություն</w:t>
            </w:r>
          </w:p>
          <w:p w14:paraId="31A8CCE5" w14:textId="2DE522D3" w:rsidR="005C7564" w:rsidRPr="00227454" w:rsidRDefault="004A2A65" w:rsidP="00227454">
            <w:pPr>
              <w:pStyle w:val="ListParagraph"/>
              <w:numPr>
                <w:ilvl w:val="1"/>
                <w:numId w:val="35"/>
              </w:numPr>
              <w:spacing w:after="0" w:line="240" w:lineRule="auto"/>
              <w:ind w:left="567" w:hanging="567"/>
              <w:rPr>
                <w:rFonts w:ascii="GHEA Grapalat" w:hAnsi="GHEA Grapalat" w:cs="Arial"/>
                <w:b/>
              </w:rPr>
            </w:pPr>
            <w:r w:rsidRPr="00227454">
              <w:rPr>
                <w:rFonts w:ascii="GHEA Grapalat" w:hAnsi="GHEA Grapalat" w:cs="Arial"/>
                <w:b/>
                <w:lang w:val="hy-AM"/>
              </w:rPr>
              <w:t>Մասնագիտական գիտելիքները</w:t>
            </w:r>
          </w:p>
          <w:p w14:paraId="33C94562" w14:textId="7AF2A724" w:rsidR="005C7564" w:rsidRDefault="004A2A65" w:rsidP="00227454">
            <w:pPr>
              <w:spacing w:after="0" w:line="240" w:lineRule="auto"/>
              <w:ind w:left="567" w:right="9"/>
              <w:contextualSpacing/>
              <w:jc w:val="both"/>
              <w:rPr>
                <w:rFonts w:ascii="GHEA Grapalat" w:hAnsi="GHEA Grapalat"/>
                <w:lang w:val="hy-AM"/>
              </w:rPr>
            </w:pPr>
            <w:r w:rsidRPr="00EF09BF">
              <w:rPr>
                <w:rFonts w:ascii="GHEA Grapalat" w:hAnsi="GHEA Grapalat"/>
                <w:lang w:val="hy-AM"/>
              </w:rPr>
              <w:t>Ունի գործառույթների իրականացման համար անհրաժեշտ գիտելիքներ</w:t>
            </w:r>
          </w:p>
          <w:p w14:paraId="4B77926C" w14:textId="09F0674A" w:rsidR="004A2A65" w:rsidRPr="00227454" w:rsidRDefault="005C7564" w:rsidP="00227454">
            <w:pPr>
              <w:pStyle w:val="ListParagraph"/>
              <w:numPr>
                <w:ilvl w:val="1"/>
                <w:numId w:val="35"/>
              </w:numPr>
              <w:spacing w:after="0" w:line="240" w:lineRule="auto"/>
              <w:ind w:left="567" w:right="9" w:hanging="567"/>
              <w:jc w:val="both"/>
              <w:rPr>
                <w:rFonts w:ascii="GHEA Grapalat" w:hAnsi="GHEA Grapalat" w:cs="Arial"/>
                <w:i/>
                <w:lang w:val="hy-AM"/>
              </w:rPr>
            </w:pPr>
            <w:r w:rsidRPr="00227454">
              <w:rPr>
                <w:rFonts w:ascii="GHEA Grapalat" w:hAnsi="GHEA Grapalat" w:cs="Arial"/>
                <w:b/>
                <w:lang w:val="hy-AM"/>
              </w:rPr>
              <w:t>Աշխատանքային ստաժ, աշխատանքի բնագավառում փորձ</w:t>
            </w:r>
            <w:r w:rsidR="004A2A65" w:rsidRPr="00227454">
              <w:rPr>
                <w:rFonts w:ascii="GHEA Grapalat" w:hAnsi="GHEA Grapalat" w:cs="Arial"/>
                <w:b/>
                <w:lang w:val="hy-AM"/>
              </w:rPr>
              <w:t>ը</w:t>
            </w:r>
          </w:p>
          <w:p w14:paraId="58091C6E" w14:textId="77777777" w:rsidR="00227454" w:rsidRDefault="00322740" w:rsidP="00227454">
            <w:pPr>
              <w:ind w:left="567"/>
              <w:jc w:val="both"/>
              <w:rPr>
                <w:rFonts w:ascii="GHEA Grapalat" w:eastAsia="Times New Roman" w:hAnsi="GHEA Grapalat"/>
                <w:lang w:val="hy-AM"/>
              </w:rPr>
            </w:pPr>
            <w:r w:rsidRPr="00EF09BF">
              <w:rPr>
                <w:rFonts w:ascii="GHEA Grapalat" w:hAnsi="GHEA Grapalat"/>
                <w:lang w:val="hy-AM"/>
              </w:rPr>
              <w:t>Հ</w:t>
            </w:r>
            <w:r w:rsidR="00CA068F" w:rsidRPr="00EF09BF">
              <w:rPr>
                <w:rFonts w:ascii="GHEA Grapalat" w:hAnsi="GHEA Grapalat"/>
                <w:lang w:val="hy-AM"/>
              </w:rPr>
              <w:t>անրային</w:t>
            </w:r>
            <w:r w:rsidR="00F60035" w:rsidRPr="00EF09BF">
              <w:rPr>
                <w:rFonts w:ascii="GHEA Grapalat" w:hAnsi="GHEA Grapalat"/>
                <w:lang w:val="hy-AM"/>
              </w:rPr>
              <w:t xml:space="preserve"> </w:t>
            </w:r>
            <w:r w:rsidR="00CA068F" w:rsidRPr="00EF09BF">
              <w:rPr>
                <w:rFonts w:ascii="GHEA Grapalat" w:hAnsi="GHEA Grapalat"/>
                <w:lang w:val="hy-AM"/>
              </w:rPr>
              <w:t>ծառայության</w:t>
            </w:r>
            <w:r w:rsidR="00F60035" w:rsidRPr="00EF09BF">
              <w:rPr>
                <w:rFonts w:ascii="GHEA Grapalat" w:hAnsi="GHEA Grapalat"/>
                <w:lang w:val="hy-AM"/>
              </w:rPr>
              <w:t xml:space="preserve"> </w:t>
            </w:r>
            <w:r w:rsidR="00CA068F" w:rsidRPr="00EF09BF">
              <w:rPr>
                <w:rFonts w:ascii="GHEA Grapalat" w:hAnsi="GHEA Grapalat"/>
                <w:lang w:val="hy-AM"/>
              </w:rPr>
              <w:t>առնվազն</w:t>
            </w:r>
            <w:r w:rsidR="00BE4C28" w:rsidRPr="00EF09BF">
              <w:rPr>
                <w:rFonts w:ascii="GHEA Grapalat" w:hAnsi="GHEA Grapalat"/>
                <w:lang w:val="hy-AM"/>
              </w:rPr>
              <w:t xml:space="preserve"> </w:t>
            </w:r>
            <w:r w:rsidR="00CA068F" w:rsidRPr="00EF09BF">
              <w:rPr>
                <w:rFonts w:ascii="GHEA Grapalat" w:hAnsi="GHEA Grapalat"/>
                <w:lang w:val="hy-AM"/>
              </w:rPr>
              <w:t>երեք</w:t>
            </w:r>
            <w:r w:rsidR="00BE4C28" w:rsidRPr="00EF09BF">
              <w:rPr>
                <w:rFonts w:ascii="GHEA Grapalat" w:hAnsi="GHEA Grapalat"/>
                <w:lang w:val="hy-AM"/>
              </w:rPr>
              <w:t xml:space="preserve"> </w:t>
            </w:r>
            <w:r w:rsidR="00CA068F" w:rsidRPr="00EF09BF">
              <w:rPr>
                <w:rFonts w:ascii="GHEA Grapalat" w:hAnsi="GHEA Grapalat"/>
                <w:lang w:val="hy-AM"/>
              </w:rPr>
              <w:t>տարվա</w:t>
            </w:r>
            <w:r w:rsidR="00BE4C28" w:rsidRPr="00EF09BF">
              <w:rPr>
                <w:rFonts w:ascii="GHEA Grapalat" w:hAnsi="GHEA Grapalat"/>
                <w:lang w:val="hy-AM"/>
              </w:rPr>
              <w:t xml:space="preserve"> </w:t>
            </w:r>
            <w:r w:rsidR="00CA068F" w:rsidRPr="00EF09BF">
              <w:rPr>
                <w:rFonts w:ascii="GHEA Grapalat" w:hAnsi="GHEA Grapalat"/>
                <w:lang w:val="hy-AM"/>
              </w:rPr>
              <w:t>ստաժ</w:t>
            </w:r>
            <w:r w:rsidR="00BE4C28" w:rsidRPr="00EF09BF">
              <w:rPr>
                <w:rFonts w:ascii="GHEA Grapalat" w:hAnsi="GHEA Grapalat"/>
                <w:lang w:val="hy-AM"/>
              </w:rPr>
              <w:t xml:space="preserve"> </w:t>
            </w:r>
            <w:r w:rsidR="00CA068F" w:rsidRPr="00EF09BF">
              <w:rPr>
                <w:rFonts w:ascii="GHEA Grapalat" w:hAnsi="GHEA Grapalat"/>
                <w:lang w:val="hy-AM"/>
              </w:rPr>
              <w:t>կամ</w:t>
            </w:r>
            <w:r w:rsidR="00BE4C28" w:rsidRPr="00EF09BF">
              <w:rPr>
                <w:rFonts w:ascii="GHEA Grapalat" w:hAnsi="GHEA Grapalat"/>
                <w:lang w:val="hy-AM"/>
              </w:rPr>
              <w:t xml:space="preserve"> </w:t>
            </w:r>
            <w:r w:rsidR="00E92ADA" w:rsidRPr="00EF09BF">
              <w:rPr>
                <w:rFonts w:ascii="GHEA Grapalat" w:hAnsi="GHEA Grapalat"/>
                <w:lang w:val="hy-AM"/>
              </w:rPr>
              <w:t>չորս</w:t>
            </w:r>
            <w:r w:rsidR="00BE4C28" w:rsidRPr="00EF09BF">
              <w:rPr>
                <w:rFonts w:ascii="GHEA Grapalat" w:hAnsi="GHEA Grapalat"/>
                <w:lang w:val="hy-AM"/>
              </w:rPr>
              <w:t xml:space="preserve"> </w:t>
            </w:r>
            <w:r w:rsidR="00CA068F" w:rsidRPr="00EF09BF">
              <w:rPr>
                <w:rFonts w:ascii="GHEA Grapalat" w:hAnsi="GHEA Grapalat"/>
                <w:lang w:val="hy-AM"/>
              </w:rPr>
              <w:t>տարվա</w:t>
            </w:r>
            <w:r w:rsidR="00BE4C28" w:rsidRPr="00EF09BF">
              <w:rPr>
                <w:rFonts w:ascii="GHEA Grapalat" w:hAnsi="GHEA Grapalat"/>
                <w:lang w:val="hy-AM"/>
              </w:rPr>
              <w:t xml:space="preserve"> </w:t>
            </w:r>
            <w:r w:rsidR="00CA068F" w:rsidRPr="00EF09BF">
              <w:rPr>
                <w:rFonts w:ascii="GHEA Grapalat" w:hAnsi="GHEA Grapalat"/>
                <w:lang w:val="hy-AM"/>
              </w:rPr>
              <w:lastRenderedPageBreak/>
              <w:t>մասնագիտական</w:t>
            </w:r>
            <w:r w:rsidR="00BE4C28" w:rsidRPr="00EF09BF">
              <w:rPr>
                <w:rFonts w:ascii="GHEA Grapalat" w:hAnsi="GHEA Grapalat"/>
                <w:lang w:val="hy-AM"/>
              </w:rPr>
              <w:t xml:space="preserve"> </w:t>
            </w:r>
            <w:r w:rsidR="00CA068F" w:rsidRPr="00EF09BF">
              <w:rPr>
                <w:rFonts w:ascii="GHEA Grapalat" w:hAnsi="GHEA Grapalat"/>
                <w:lang w:val="hy-AM"/>
              </w:rPr>
              <w:t>աշխատանքային</w:t>
            </w:r>
            <w:r w:rsidR="00BE4C28" w:rsidRPr="00EF09BF">
              <w:rPr>
                <w:rFonts w:ascii="GHEA Grapalat" w:hAnsi="GHEA Grapalat"/>
                <w:lang w:val="hy-AM"/>
              </w:rPr>
              <w:t xml:space="preserve"> </w:t>
            </w:r>
            <w:r w:rsidR="00CA068F" w:rsidRPr="00EF09BF">
              <w:rPr>
                <w:rFonts w:ascii="GHEA Grapalat" w:hAnsi="GHEA Grapalat"/>
                <w:lang w:val="hy-AM"/>
              </w:rPr>
              <w:t>ստաժ</w:t>
            </w:r>
            <w:r w:rsidR="00BE4C28" w:rsidRPr="00EF09BF">
              <w:rPr>
                <w:rFonts w:ascii="GHEA Grapalat" w:hAnsi="GHEA Grapalat"/>
                <w:lang w:val="hy-AM"/>
              </w:rPr>
              <w:t xml:space="preserve"> </w:t>
            </w:r>
            <w:r w:rsidR="00E4106C" w:rsidRPr="00EF09BF">
              <w:rPr>
                <w:rFonts w:ascii="GHEA Grapalat" w:hAnsi="GHEA Grapalat"/>
                <w:lang w:val="hy-AM"/>
              </w:rPr>
              <w:t>կամ</w:t>
            </w:r>
            <w:r w:rsidR="00BE4C28" w:rsidRPr="00EF09BF">
              <w:rPr>
                <w:rFonts w:ascii="GHEA Grapalat" w:hAnsi="GHEA Grapalat"/>
                <w:lang w:val="hy-AM"/>
              </w:rPr>
              <w:t xml:space="preserve"> </w:t>
            </w:r>
            <w:r w:rsidR="00E92ADA" w:rsidRPr="00EF09BF">
              <w:rPr>
                <w:rFonts w:ascii="GHEA Grapalat" w:hAnsi="GHEA Grapalat"/>
                <w:lang w:val="hy-AM"/>
              </w:rPr>
              <w:t>բնապահպանության</w:t>
            </w:r>
            <w:r w:rsidR="00BE4C28" w:rsidRPr="00EF09BF">
              <w:rPr>
                <w:rFonts w:ascii="GHEA Grapalat" w:hAnsi="GHEA Grapalat"/>
                <w:lang w:val="hy-AM"/>
              </w:rPr>
              <w:t xml:space="preserve"> </w:t>
            </w:r>
            <w:r w:rsidR="0025753A" w:rsidRPr="00EF09BF">
              <w:rPr>
                <w:rFonts w:ascii="GHEA Grapalat" w:hAnsi="GHEA Grapalat"/>
                <w:lang w:val="hy-AM"/>
              </w:rPr>
              <w:t xml:space="preserve">կամ ստուգումների </w:t>
            </w:r>
            <w:r w:rsidR="00BE4C28" w:rsidRPr="00EF09BF">
              <w:rPr>
                <w:rFonts w:ascii="GHEA Grapalat" w:hAnsi="GHEA Grapalat"/>
                <w:lang w:val="hy-AM"/>
              </w:rPr>
              <w:t xml:space="preserve"> </w:t>
            </w:r>
            <w:r w:rsidR="00F82152" w:rsidRPr="00EF09BF">
              <w:rPr>
                <w:rFonts w:ascii="GHEA Grapalat" w:hAnsi="GHEA Grapalat"/>
                <w:lang w:val="hy-AM"/>
              </w:rPr>
              <w:t xml:space="preserve">կազմակերպման </w:t>
            </w:r>
            <w:r w:rsidR="0025753A" w:rsidRPr="00EF09BF">
              <w:rPr>
                <w:rFonts w:ascii="GHEA Grapalat" w:hAnsi="GHEA Grapalat"/>
                <w:lang w:val="hy-AM"/>
              </w:rPr>
              <w:t>և</w:t>
            </w:r>
            <w:r w:rsidR="00E92ADA" w:rsidRPr="00EF09BF">
              <w:rPr>
                <w:rFonts w:ascii="GHEA Grapalat" w:eastAsia="Times New Roman" w:hAnsi="GHEA Grapalat" w:cs="Sylfaen"/>
                <w:lang w:val="hy-AM"/>
              </w:rPr>
              <w:t xml:space="preserve"> </w:t>
            </w:r>
            <w:r w:rsidR="007B2299" w:rsidRPr="00EF09BF">
              <w:rPr>
                <w:rFonts w:ascii="GHEA Grapalat" w:eastAsia="Times New Roman" w:hAnsi="GHEA Grapalat" w:cs="Sylfaen"/>
                <w:lang w:val="hy-AM"/>
              </w:rPr>
              <w:t xml:space="preserve"> </w:t>
            </w:r>
            <w:r w:rsidR="00F82152" w:rsidRPr="00EF09BF">
              <w:rPr>
                <w:rFonts w:ascii="GHEA Grapalat" w:hAnsi="GHEA Grapalat"/>
                <w:lang w:val="hy-AM"/>
              </w:rPr>
              <w:t>անցկացման</w:t>
            </w:r>
            <w:r w:rsidR="00F82152" w:rsidRPr="00EF09BF">
              <w:rPr>
                <w:rFonts w:ascii="GHEA Grapalat" w:eastAsia="Times New Roman" w:hAnsi="GHEA Grapalat" w:cs="Sylfaen"/>
                <w:lang w:val="hy-AM"/>
              </w:rPr>
              <w:t xml:space="preserve"> </w:t>
            </w:r>
            <w:r w:rsidR="007B2299" w:rsidRPr="00EF09BF">
              <w:rPr>
                <w:rFonts w:ascii="GHEA Grapalat" w:eastAsia="Times New Roman" w:hAnsi="GHEA Grapalat" w:cs="Sylfaen"/>
                <w:lang w:val="hy-AM"/>
              </w:rPr>
              <w:t xml:space="preserve">բնագավառում` </w:t>
            </w:r>
            <w:r w:rsidR="00E92ADA" w:rsidRPr="00EF09BF">
              <w:rPr>
                <w:rFonts w:ascii="GHEA Grapalat" w:eastAsia="Times New Roman" w:hAnsi="GHEA Grapalat" w:cs="Sylfaen"/>
                <w:lang w:val="hy-AM"/>
              </w:rPr>
              <w:t>չորս</w:t>
            </w:r>
            <w:r w:rsidR="00BE4C28" w:rsidRPr="00EF09BF">
              <w:rPr>
                <w:rFonts w:ascii="GHEA Grapalat" w:eastAsia="Times New Roman" w:hAnsi="GHEA Grapalat" w:cs="Sylfaen"/>
                <w:lang w:val="hy-AM"/>
              </w:rPr>
              <w:t xml:space="preserve"> </w:t>
            </w:r>
            <w:r w:rsidR="00CA068F" w:rsidRPr="00EF09BF">
              <w:rPr>
                <w:rFonts w:ascii="GHEA Grapalat" w:eastAsia="Times New Roman" w:hAnsi="GHEA Grapalat" w:cs="Sylfaen"/>
                <w:lang w:val="hy-AM"/>
              </w:rPr>
              <w:t>տարվա</w:t>
            </w:r>
            <w:r w:rsidR="00BE4C28" w:rsidRPr="00EF09BF">
              <w:rPr>
                <w:rFonts w:ascii="GHEA Grapalat" w:eastAsia="Times New Roman" w:hAnsi="GHEA Grapalat" w:cs="Sylfaen"/>
                <w:lang w:val="hy-AM"/>
              </w:rPr>
              <w:t xml:space="preserve">  </w:t>
            </w:r>
            <w:r w:rsidR="00CA068F" w:rsidRPr="00EF09BF">
              <w:rPr>
                <w:rFonts w:ascii="GHEA Grapalat" w:eastAsia="Times New Roman" w:hAnsi="GHEA Grapalat" w:cs="Sylfaen"/>
                <w:lang w:val="hy-AM"/>
              </w:rPr>
              <w:t>աշխատանքային</w:t>
            </w:r>
            <w:r w:rsidR="00BE4C28" w:rsidRPr="00EF09BF">
              <w:rPr>
                <w:rFonts w:ascii="GHEA Grapalat" w:eastAsia="Times New Roman" w:hAnsi="GHEA Grapalat" w:cs="Sylfaen"/>
                <w:lang w:val="hy-AM"/>
              </w:rPr>
              <w:t xml:space="preserve"> </w:t>
            </w:r>
            <w:r w:rsidR="00CA068F" w:rsidRPr="00EF09BF">
              <w:rPr>
                <w:rFonts w:ascii="GHEA Grapalat" w:eastAsia="Times New Roman" w:hAnsi="GHEA Grapalat" w:cs="Sylfaen"/>
                <w:lang w:val="hy-AM"/>
              </w:rPr>
              <w:t>ստաժ</w:t>
            </w:r>
            <w:r w:rsidR="00CA068F" w:rsidRPr="00EF09BF">
              <w:rPr>
                <w:rFonts w:ascii="GHEA Grapalat" w:eastAsia="Times New Roman" w:hAnsi="GHEA Grapalat"/>
                <w:lang w:val="hy-AM"/>
              </w:rPr>
              <w:t>.</w:t>
            </w:r>
          </w:p>
          <w:p w14:paraId="3BA2FA4C" w14:textId="2C8B021B" w:rsidR="005C7564" w:rsidRPr="00227454" w:rsidRDefault="005C7564" w:rsidP="00227454">
            <w:pPr>
              <w:pStyle w:val="ListParagraph"/>
              <w:numPr>
                <w:ilvl w:val="1"/>
                <w:numId w:val="35"/>
              </w:numPr>
              <w:ind w:left="567" w:hanging="567"/>
              <w:jc w:val="both"/>
              <w:rPr>
                <w:rFonts w:ascii="GHEA Grapalat" w:hAnsi="GHEA Grapalat"/>
                <w:lang w:val="hy-AM" w:eastAsia="en-US"/>
              </w:rPr>
            </w:pPr>
            <w:r w:rsidRPr="00227454">
              <w:rPr>
                <w:rFonts w:ascii="GHEA Grapalat" w:hAnsi="GHEA Grapalat" w:cs="Arial"/>
                <w:b/>
                <w:lang w:val="hy-AM"/>
              </w:rPr>
              <w:t>Անհրաժեշտ կոմպետենցիաներ</w:t>
            </w:r>
            <w:r w:rsidR="00A25ABD" w:rsidRPr="00227454">
              <w:rPr>
                <w:rFonts w:ascii="GHEA Grapalat" w:hAnsi="GHEA Grapalat" w:cs="Arial"/>
                <w:b/>
                <w:lang w:val="hy-AM"/>
              </w:rPr>
              <w:t>`</w:t>
            </w:r>
          </w:p>
          <w:p w14:paraId="7669021C" w14:textId="77777777" w:rsidR="00B16E72" w:rsidRPr="00EF09BF" w:rsidRDefault="00B16E72" w:rsidP="00DB3C22">
            <w:pPr>
              <w:spacing w:after="0"/>
              <w:rPr>
                <w:rFonts w:ascii="GHEA Grapalat" w:hAnsi="GHEA Grapalat"/>
                <w:b/>
                <w:lang w:val="hy-AM"/>
              </w:rPr>
            </w:pPr>
            <w:r w:rsidRPr="00EF09BF">
              <w:rPr>
                <w:rFonts w:ascii="GHEA Grapalat" w:hAnsi="GHEA Grapalat"/>
                <w:b/>
                <w:lang w:val="hy-AM"/>
              </w:rPr>
              <w:t>Ընդհանրական կոմպետենցիաներ</w:t>
            </w:r>
          </w:p>
          <w:p w14:paraId="3582D778" w14:textId="07EB8DE2" w:rsidR="00E92ADA" w:rsidRPr="00EF09BF" w:rsidRDefault="00E92ADA" w:rsidP="00EF09BF">
            <w:pPr>
              <w:pStyle w:val="ListParagraph"/>
              <w:numPr>
                <w:ilvl w:val="0"/>
                <w:numId w:val="19"/>
              </w:numPr>
              <w:tabs>
                <w:tab w:val="left" w:pos="851"/>
              </w:tabs>
              <w:spacing w:line="240" w:lineRule="auto"/>
              <w:ind w:left="567" w:firstLine="0"/>
              <w:rPr>
                <w:rFonts w:ascii="GHEA Grapalat" w:hAnsi="GHEA Grapalat"/>
                <w:lang w:val="hy-AM"/>
              </w:rPr>
            </w:pPr>
            <w:r w:rsidRPr="00EF09BF">
              <w:rPr>
                <w:rFonts w:ascii="GHEA Grapalat" w:hAnsi="GHEA Grapalat" w:cs="Arial"/>
                <w:lang w:val="hy-AM"/>
              </w:rPr>
              <w:t>Աշխատակազմի</w:t>
            </w:r>
            <w:r w:rsidRPr="00EF09BF">
              <w:rPr>
                <w:rFonts w:ascii="GHEA Grapalat" w:hAnsi="GHEA Grapalat"/>
                <w:lang w:val="hy-AM"/>
              </w:rPr>
              <w:t xml:space="preserve"> </w:t>
            </w:r>
            <w:r w:rsidRPr="00EF09BF">
              <w:rPr>
                <w:rFonts w:ascii="GHEA Grapalat" w:hAnsi="GHEA Grapalat" w:cs="Arial"/>
                <w:lang w:val="hy-AM"/>
              </w:rPr>
              <w:t>կառավարում</w:t>
            </w:r>
          </w:p>
          <w:p w14:paraId="7790F4A0" w14:textId="77777777" w:rsidR="00E92ADA" w:rsidRPr="00EF09BF" w:rsidRDefault="00E92ADA" w:rsidP="00EF09BF">
            <w:pPr>
              <w:pStyle w:val="ListParagraph"/>
              <w:numPr>
                <w:ilvl w:val="0"/>
                <w:numId w:val="19"/>
              </w:numPr>
              <w:tabs>
                <w:tab w:val="left" w:pos="851"/>
              </w:tabs>
              <w:spacing w:line="240" w:lineRule="auto"/>
              <w:ind w:left="567" w:firstLine="0"/>
              <w:rPr>
                <w:rFonts w:ascii="GHEA Grapalat" w:hAnsi="GHEA Grapalat"/>
                <w:lang w:val="hy-AM"/>
              </w:rPr>
            </w:pPr>
            <w:r w:rsidRPr="00EF09BF">
              <w:rPr>
                <w:rFonts w:ascii="GHEA Grapalat" w:hAnsi="GHEA Grapalat"/>
                <w:lang w:val="hy-AM"/>
              </w:rPr>
              <w:t>Քաղաքականության վերլուծություն, մոնիթորինգ</w:t>
            </w:r>
          </w:p>
          <w:p w14:paraId="0F059CC2" w14:textId="77777777" w:rsidR="00E92ADA" w:rsidRPr="00EF09BF" w:rsidRDefault="00E92ADA" w:rsidP="00EF09BF">
            <w:pPr>
              <w:pStyle w:val="ListParagraph"/>
              <w:numPr>
                <w:ilvl w:val="0"/>
                <w:numId w:val="19"/>
              </w:numPr>
              <w:tabs>
                <w:tab w:val="left" w:pos="851"/>
              </w:tabs>
              <w:spacing w:line="240" w:lineRule="auto"/>
              <w:ind w:left="567" w:firstLine="0"/>
              <w:rPr>
                <w:rFonts w:ascii="GHEA Grapalat" w:hAnsi="GHEA Grapalat"/>
                <w:lang w:val="hy-AM"/>
              </w:rPr>
            </w:pPr>
            <w:r w:rsidRPr="00EF09BF">
              <w:rPr>
                <w:rFonts w:ascii="GHEA Grapalat" w:hAnsi="GHEA Grapalat"/>
                <w:lang w:val="hy-AM"/>
              </w:rPr>
              <w:t>Որոշումների կայացում</w:t>
            </w:r>
          </w:p>
          <w:p w14:paraId="655B710D" w14:textId="77777777" w:rsidR="00F60035" w:rsidRPr="00EF09BF" w:rsidRDefault="00E92ADA" w:rsidP="00EF09BF">
            <w:pPr>
              <w:pStyle w:val="ListParagraph"/>
              <w:numPr>
                <w:ilvl w:val="0"/>
                <w:numId w:val="19"/>
              </w:numPr>
              <w:tabs>
                <w:tab w:val="left" w:pos="851"/>
              </w:tabs>
              <w:spacing w:line="240" w:lineRule="auto"/>
              <w:ind w:left="567" w:firstLine="0"/>
              <w:rPr>
                <w:rFonts w:ascii="GHEA Grapalat" w:hAnsi="GHEA Grapalat"/>
                <w:lang w:val="hy-AM"/>
              </w:rPr>
            </w:pPr>
            <w:r w:rsidRPr="00EF09BF">
              <w:rPr>
                <w:rFonts w:ascii="GHEA Grapalat" w:hAnsi="GHEA Grapalat"/>
                <w:lang w:val="hy-AM"/>
              </w:rPr>
              <w:t>Ծրագրերի կառավարում</w:t>
            </w:r>
          </w:p>
          <w:p w14:paraId="000CF0DE" w14:textId="49DD33B0" w:rsidR="00E92ADA" w:rsidRDefault="00E92ADA" w:rsidP="00EF09BF">
            <w:pPr>
              <w:pStyle w:val="ListParagraph"/>
              <w:numPr>
                <w:ilvl w:val="0"/>
                <w:numId w:val="19"/>
              </w:numPr>
              <w:tabs>
                <w:tab w:val="left" w:pos="851"/>
              </w:tabs>
              <w:spacing w:line="240" w:lineRule="auto"/>
              <w:ind w:left="567" w:firstLine="0"/>
              <w:rPr>
                <w:rFonts w:ascii="GHEA Grapalat" w:hAnsi="GHEA Grapalat"/>
                <w:lang w:val="hy-AM"/>
              </w:rPr>
            </w:pPr>
            <w:r w:rsidRPr="00EF09BF">
              <w:rPr>
                <w:rFonts w:ascii="GHEA Grapalat" w:hAnsi="GHEA Grapalat"/>
                <w:lang w:val="hy-AM"/>
              </w:rPr>
              <w:t>Խնդրի լուծում</w:t>
            </w:r>
          </w:p>
          <w:p w14:paraId="0B8132C4" w14:textId="6CD627BF" w:rsidR="00E92ADA" w:rsidRPr="00EF09BF" w:rsidRDefault="00E92ADA" w:rsidP="00EF09BF">
            <w:pPr>
              <w:pStyle w:val="ListParagraph"/>
              <w:numPr>
                <w:ilvl w:val="0"/>
                <w:numId w:val="19"/>
              </w:numPr>
              <w:tabs>
                <w:tab w:val="left" w:pos="851"/>
              </w:tabs>
              <w:spacing w:line="240" w:lineRule="auto"/>
              <w:ind w:left="567" w:firstLine="0"/>
              <w:rPr>
                <w:rFonts w:ascii="GHEA Grapalat" w:hAnsi="GHEA Grapalat"/>
                <w:lang w:val="hy-AM"/>
              </w:rPr>
            </w:pPr>
            <w:r w:rsidRPr="00EF09BF">
              <w:rPr>
                <w:rFonts w:ascii="GHEA Grapalat" w:hAnsi="GHEA Grapalat" w:cs="Arial"/>
                <w:lang w:val="hy-AM"/>
              </w:rPr>
              <w:t>Բարեվարքություն</w:t>
            </w:r>
            <w:r w:rsidRPr="00EF09BF">
              <w:rPr>
                <w:rFonts w:ascii="GHEA Grapalat" w:hAnsi="GHEA Grapalat"/>
                <w:lang w:val="hy-AM"/>
              </w:rPr>
              <w:t xml:space="preserve"> </w:t>
            </w:r>
          </w:p>
          <w:p w14:paraId="73CB7820" w14:textId="77777777" w:rsidR="00B16E72" w:rsidRPr="00EF09BF" w:rsidRDefault="00B16E72" w:rsidP="00E92ADA">
            <w:pPr>
              <w:spacing w:after="0"/>
              <w:rPr>
                <w:rFonts w:ascii="GHEA Grapalat" w:hAnsi="GHEA Grapalat"/>
                <w:b/>
                <w:lang w:val="hy-AM"/>
              </w:rPr>
            </w:pPr>
            <w:r w:rsidRPr="00EF09BF">
              <w:rPr>
                <w:rFonts w:ascii="GHEA Grapalat" w:hAnsi="GHEA Grapalat"/>
                <w:b/>
                <w:lang w:val="hy-AM"/>
              </w:rPr>
              <w:t>Ընտրանքային կոմպետենցիաններ</w:t>
            </w:r>
          </w:p>
          <w:p w14:paraId="5FCC6194" w14:textId="235B27BE" w:rsidR="007442AA" w:rsidRPr="00EF09BF" w:rsidRDefault="007442AA" w:rsidP="00EF09BF">
            <w:pPr>
              <w:pStyle w:val="ListParagraph"/>
              <w:numPr>
                <w:ilvl w:val="0"/>
                <w:numId w:val="20"/>
              </w:numPr>
              <w:tabs>
                <w:tab w:val="left" w:pos="851"/>
              </w:tabs>
              <w:spacing w:line="240" w:lineRule="auto"/>
              <w:ind w:left="567" w:firstLine="0"/>
              <w:rPr>
                <w:rFonts w:ascii="GHEA Grapalat" w:hAnsi="GHEA Grapalat"/>
                <w:lang w:val="hy-AM"/>
              </w:rPr>
            </w:pPr>
            <w:r w:rsidRPr="00EF09BF">
              <w:rPr>
                <w:rFonts w:ascii="GHEA Grapalat" w:hAnsi="GHEA Grapalat" w:cs="Arial"/>
                <w:lang w:val="hy-AM"/>
              </w:rPr>
              <w:t>Բանակցությունների</w:t>
            </w:r>
            <w:r w:rsidRPr="00EF09BF">
              <w:rPr>
                <w:rFonts w:ascii="GHEA Grapalat" w:hAnsi="GHEA Grapalat"/>
                <w:lang w:val="hy-AM"/>
              </w:rPr>
              <w:t xml:space="preserve"> </w:t>
            </w:r>
            <w:r w:rsidRPr="00EF09BF">
              <w:rPr>
                <w:rFonts w:ascii="GHEA Grapalat" w:hAnsi="GHEA Grapalat" w:cs="Arial"/>
                <w:lang w:val="hy-AM"/>
              </w:rPr>
              <w:t>վարում</w:t>
            </w:r>
          </w:p>
          <w:p w14:paraId="3EC851A4" w14:textId="77777777" w:rsidR="007442AA" w:rsidRPr="00EF09BF" w:rsidRDefault="007442AA" w:rsidP="00EF09BF">
            <w:pPr>
              <w:pStyle w:val="ListParagraph"/>
              <w:numPr>
                <w:ilvl w:val="0"/>
                <w:numId w:val="20"/>
              </w:numPr>
              <w:tabs>
                <w:tab w:val="left" w:pos="851"/>
              </w:tabs>
              <w:spacing w:after="160" w:line="240" w:lineRule="auto"/>
              <w:ind w:left="567" w:firstLine="0"/>
              <w:rPr>
                <w:rFonts w:ascii="GHEA Grapalat" w:hAnsi="GHEA Grapalat"/>
                <w:lang w:val="hy-AM"/>
              </w:rPr>
            </w:pPr>
            <w:r w:rsidRPr="00EF09BF">
              <w:rPr>
                <w:rFonts w:ascii="GHEA Grapalat" w:hAnsi="GHEA Grapalat"/>
                <w:lang w:val="hy-AM"/>
              </w:rPr>
              <w:t>Փոփոխությունների կառավարում</w:t>
            </w:r>
          </w:p>
          <w:p w14:paraId="25F0E97B" w14:textId="77777777" w:rsidR="007442AA" w:rsidRPr="00EF09BF" w:rsidRDefault="007442AA" w:rsidP="00EF09BF">
            <w:pPr>
              <w:pStyle w:val="ListParagraph"/>
              <w:numPr>
                <w:ilvl w:val="0"/>
                <w:numId w:val="20"/>
              </w:numPr>
              <w:tabs>
                <w:tab w:val="left" w:pos="851"/>
              </w:tabs>
              <w:spacing w:after="160" w:line="240" w:lineRule="auto"/>
              <w:ind w:left="567" w:firstLine="0"/>
              <w:rPr>
                <w:rFonts w:ascii="GHEA Grapalat" w:hAnsi="GHEA Grapalat"/>
                <w:lang w:val="hy-AM"/>
              </w:rPr>
            </w:pPr>
            <w:r w:rsidRPr="00EF09BF">
              <w:rPr>
                <w:rFonts w:ascii="GHEA Grapalat" w:hAnsi="GHEA Grapalat"/>
                <w:lang w:val="hy-AM"/>
              </w:rPr>
              <w:t>Կոնֆլիկտների կառավարում</w:t>
            </w:r>
          </w:p>
          <w:p w14:paraId="2639D28D" w14:textId="77777777" w:rsidR="007442AA" w:rsidRPr="00EF09BF" w:rsidRDefault="007442AA" w:rsidP="00EF09BF">
            <w:pPr>
              <w:pStyle w:val="ListParagraph"/>
              <w:numPr>
                <w:ilvl w:val="0"/>
                <w:numId w:val="20"/>
              </w:numPr>
              <w:tabs>
                <w:tab w:val="left" w:pos="851"/>
              </w:tabs>
              <w:spacing w:after="160" w:line="240" w:lineRule="auto"/>
              <w:ind w:left="567" w:firstLine="0"/>
              <w:rPr>
                <w:rFonts w:ascii="GHEA Grapalat" w:hAnsi="GHEA Grapalat"/>
                <w:lang w:val="hy-AM"/>
              </w:rPr>
            </w:pPr>
            <w:r w:rsidRPr="00EF09BF">
              <w:rPr>
                <w:rFonts w:ascii="GHEA Grapalat" w:hAnsi="GHEA Grapalat"/>
                <w:lang w:val="hy-AM"/>
              </w:rPr>
              <w:t>Ժամանակի կառավարում</w:t>
            </w:r>
          </w:p>
          <w:p w14:paraId="134F2DE9" w14:textId="77777777" w:rsidR="007442AA" w:rsidRPr="00EF09BF" w:rsidRDefault="007442AA" w:rsidP="00EF09BF">
            <w:pPr>
              <w:pStyle w:val="ListParagraph"/>
              <w:numPr>
                <w:ilvl w:val="0"/>
                <w:numId w:val="20"/>
              </w:numPr>
              <w:tabs>
                <w:tab w:val="left" w:pos="851"/>
              </w:tabs>
              <w:spacing w:after="160" w:line="240" w:lineRule="auto"/>
              <w:ind w:left="567" w:firstLine="0"/>
              <w:rPr>
                <w:rFonts w:ascii="GHEA Grapalat" w:hAnsi="GHEA Grapalat"/>
                <w:lang w:val="hy-AM"/>
              </w:rPr>
            </w:pPr>
            <w:r w:rsidRPr="00EF09BF">
              <w:rPr>
                <w:rFonts w:ascii="GHEA Grapalat" w:hAnsi="GHEA Grapalat"/>
                <w:lang w:val="hy-AM"/>
              </w:rPr>
              <w:t>Ժողովների և խորհրդակցությունների կազմակերպում և վարում</w:t>
            </w:r>
          </w:p>
          <w:p w14:paraId="002E67FB" w14:textId="77777777" w:rsidR="00515E22" w:rsidRDefault="007442AA" w:rsidP="00EF09BF">
            <w:pPr>
              <w:pStyle w:val="ListParagraph"/>
              <w:numPr>
                <w:ilvl w:val="0"/>
                <w:numId w:val="20"/>
              </w:numPr>
              <w:tabs>
                <w:tab w:val="left" w:pos="851"/>
              </w:tabs>
              <w:spacing w:after="160" w:line="240" w:lineRule="auto"/>
              <w:ind w:left="567" w:firstLine="0"/>
              <w:rPr>
                <w:rFonts w:ascii="GHEA Grapalat" w:hAnsi="GHEA Grapalat"/>
                <w:lang w:val="hy-AM"/>
              </w:rPr>
            </w:pPr>
            <w:r w:rsidRPr="00EF09BF">
              <w:rPr>
                <w:rFonts w:ascii="GHEA Grapalat" w:hAnsi="GHEA Grapalat"/>
                <w:lang w:val="hy-AM"/>
              </w:rPr>
              <w:t>Փաստաթղթերի նախապատրաստում</w:t>
            </w:r>
          </w:p>
          <w:p w14:paraId="5FA11072" w14:textId="7423101F" w:rsidR="000F0757" w:rsidRPr="00EF09BF" w:rsidRDefault="000F0757" w:rsidP="000F0757">
            <w:pPr>
              <w:pStyle w:val="ListParagraph"/>
              <w:tabs>
                <w:tab w:val="left" w:pos="851"/>
              </w:tabs>
              <w:spacing w:after="160" w:line="240" w:lineRule="auto"/>
              <w:ind w:left="567"/>
              <w:rPr>
                <w:rFonts w:ascii="GHEA Grapalat" w:hAnsi="GHEA Grapalat"/>
                <w:lang w:val="hy-AM"/>
              </w:rPr>
            </w:pPr>
          </w:p>
        </w:tc>
      </w:tr>
      <w:tr w:rsidR="00BB6B77" w:rsidRPr="00AD14B5" w14:paraId="7D68E216" w14:textId="77777777" w:rsidTr="00A63159">
        <w:tc>
          <w:tcPr>
            <w:tcW w:w="10075" w:type="dxa"/>
            <w:shd w:val="clear" w:color="auto" w:fill="auto"/>
          </w:tcPr>
          <w:p w14:paraId="55C14642" w14:textId="77777777" w:rsidR="00D93D8F" w:rsidRPr="00EF09BF" w:rsidRDefault="00D93D8F" w:rsidP="00D93D8F">
            <w:pPr>
              <w:pStyle w:val="ListParagraph"/>
              <w:numPr>
                <w:ilvl w:val="0"/>
                <w:numId w:val="10"/>
              </w:numPr>
              <w:spacing w:after="0" w:line="360" w:lineRule="auto"/>
              <w:jc w:val="center"/>
              <w:rPr>
                <w:rFonts w:ascii="GHEA Grapalat" w:hAnsi="GHEA Grapalat" w:cs="Arial"/>
                <w:b/>
                <w:lang w:val="hy-AM"/>
              </w:rPr>
            </w:pPr>
            <w:r w:rsidRPr="00EF09BF">
              <w:rPr>
                <w:rFonts w:ascii="GHEA Grapalat" w:hAnsi="GHEA Grapalat" w:cs="Arial"/>
                <w:b/>
                <w:lang w:val="hy-AM"/>
              </w:rPr>
              <w:lastRenderedPageBreak/>
              <w:t>Կազմակերպական շրջանակ</w:t>
            </w:r>
          </w:p>
          <w:p w14:paraId="72B12BBD" w14:textId="7BE9A927" w:rsidR="00D93D8F" w:rsidRPr="00EF09BF" w:rsidRDefault="00D93D8F" w:rsidP="00EF09BF">
            <w:pPr>
              <w:pStyle w:val="ListParagraph"/>
              <w:numPr>
                <w:ilvl w:val="1"/>
                <w:numId w:val="10"/>
              </w:numPr>
              <w:spacing w:after="0" w:line="240" w:lineRule="auto"/>
              <w:ind w:left="567" w:hanging="567"/>
              <w:rPr>
                <w:rFonts w:ascii="GHEA Grapalat" w:eastAsia="Sylfaen" w:hAnsi="GHEA Grapalat" w:cs="Sylfaen"/>
                <w:b/>
                <w:lang w:val="hy-AM"/>
              </w:rPr>
            </w:pPr>
            <w:r w:rsidRPr="00EF09BF">
              <w:rPr>
                <w:rFonts w:ascii="GHEA Grapalat" w:eastAsia="Sylfaen" w:hAnsi="GHEA Grapalat" w:cs="Sylfaen"/>
                <w:b/>
                <w:lang w:val="hy-AM"/>
              </w:rPr>
              <w:t>Աշխատանքի</w:t>
            </w:r>
            <w:r w:rsidR="00775FA3" w:rsidRPr="00EF09BF">
              <w:rPr>
                <w:rFonts w:ascii="GHEA Grapalat" w:eastAsia="Sylfaen" w:hAnsi="GHEA Grapalat" w:cs="Sylfaen"/>
                <w:b/>
                <w:lang w:val="hy-AM"/>
              </w:rPr>
              <w:t xml:space="preserve"> </w:t>
            </w:r>
            <w:r w:rsidRPr="00EF09BF">
              <w:rPr>
                <w:rFonts w:ascii="GHEA Grapalat" w:eastAsia="Sylfaen" w:hAnsi="GHEA Grapalat" w:cs="Sylfaen"/>
                <w:b/>
                <w:lang w:val="hy-AM"/>
              </w:rPr>
              <w:t>կազմակերպման</w:t>
            </w:r>
            <w:r w:rsidR="00775FA3" w:rsidRPr="00EF09BF">
              <w:rPr>
                <w:rFonts w:ascii="GHEA Grapalat" w:eastAsia="Sylfaen" w:hAnsi="GHEA Grapalat" w:cs="Sylfaen"/>
                <w:b/>
                <w:lang w:val="hy-AM"/>
              </w:rPr>
              <w:t xml:space="preserve"> </w:t>
            </w:r>
            <w:r w:rsidRPr="00EF09BF">
              <w:rPr>
                <w:rFonts w:ascii="GHEA Grapalat" w:eastAsia="Sylfaen" w:hAnsi="GHEA Grapalat" w:cs="Sylfaen"/>
                <w:b/>
                <w:lang w:val="hy-AM"/>
              </w:rPr>
              <w:t>և</w:t>
            </w:r>
            <w:r w:rsidR="00775FA3" w:rsidRPr="00EF09BF">
              <w:rPr>
                <w:rFonts w:ascii="GHEA Grapalat" w:eastAsia="Sylfaen" w:hAnsi="GHEA Grapalat" w:cs="Sylfaen"/>
                <w:b/>
                <w:lang w:val="hy-AM"/>
              </w:rPr>
              <w:t xml:space="preserve"> </w:t>
            </w:r>
            <w:r w:rsidRPr="00EF09BF">
              <w:rPr>
                <w:rFonts w:ascii="GHEA Grapalat" w:eastAsia="Sylfaen" w:hAnsi="GHEA Grapalat" w:cs="Sylfaen"/>
                <w:b/>
                <w:lang w:val="hy-AM"/>
              </w:rPr>
              <w:t>ղեկավարման</w:t>
            </w:r>
            <w:r w:rsidR="00775FA3" w:rsidRPr="00EF09BF">
              <w:rPr>
                <w:rFonts w:ascii="GHEA Grapalat" w:eastAsia="Sylfaen" w:hAnsi="GHEA Grapalat" w:cs="Sylfaen"/>
                <w:b/>
                <w:lang w:val="hy-AM"/>
              </w:rPr>
              <w:t xml:space="preserve"> </w:t>
            </w:r>
            <w:r w:rsidRPr="00EF09BF">
              <w:rPr>
                <w:rFonts w:ascii="GHEA Grapalat" w:eastAsia="Sylfaen" w:hAnsi="GHEA Grapalat" w:cs="Sylfaen"/>
                <w:b/>
                <w:lang w:val="hy-AM"/>
              </w:rPr>
              <w:t>պատասխանատվությունը</w:t>
            </w:r>
          </w:p>
          <w:p w14:paraId="11E7E2BB" w14:textId="77777777" w:rsidR="0099614B" w:rsidRPr="00EF09BF" w:rsidRDefault="0099614B" w:rsidP="00D93D8F">
            <w:pPr>
              <w:spacing w:after="0" w:line="240" w:lineRule="auto"/>
              <w:rPr>
                <w:rFonts w:ascii="GHEA Grapalat" w:eastAsia="Times New Roman" w:hAnsi="GHEA Grapalat"/>
                <w:color w:val="000000"/>
                <w:lang w:val="hy-AM"/>
              </w:rPr>
            </w:pPr>
            <w:r w:rsidRPr="00EF09BF">
              <w:rPr>
                <w:rFonts w:ascii="GHEA Grapalat" w:eastAsia="Times New Roman" w:hAnsi="GHEA Grapalat"/>
                <w:color w:val="000000"/>
                <w:lang w:val="hy-AM"/>
              </w:rPr>
              <w:t>Պատասխանատու է համապատասխան մարմնի կառուցվածքային ստորաբաժանման կազմում գործող կառուցվածքային միավորի աշխատանքների կազմակերպման և ղեկավարման համար։</w:t>
            </w:r>
          </w:p>
          <w:p w14:paraId="07F1D729" w14:textId="42DD93E4" w:rsidR="00D93D8F" w:rsidRPr="00EF09BF" w:rsidRDefault="00D93D8F" w:rsidP="00EF09BF">
            <w:pPr>
              <w:pStyle w:val="ListParagraph"/>
              <w:numPr>
                <w:ilvl w:val="1"/>
                <w:numId w:val="10"/>
              </w:numPr>
              <w:spacing w:after="0" w:line="240" w:lineRule="auto"/>
              <w:ind w:left="567" w:hanging="567"/>
              <w:rPr>
                <w:rFonts w:ascii="GHEA Grapalat" w:eastAsia="Sylfaen" w:hAnsi="GHEA Grapalat" w:cs="Sylfaen"/>
                <w:b/>
                <w:lang w:val="hy-AM"/>
              </w:rPr>
            </w:pPr>
            <w:r w:rsidRPr="00EF09BF">
              <w:rPr>
                <w:rFonts w:ascii="GHEA Grapalat" w:eastAsia="Sylfaen" w:hAnsi="GHEA Grapalat" w:cs="Sylfaen"/>
                <w:b/>
                <w:lang w:val="hy-AM"/>
              </w:rPr>
              <w:t>Որոշումներ</w:t>
            </w:r>
            <w:r w:rsidR="00D23411" w:rsidRPr="00EF09BF">
              <w:rPr>
                <w:rFonts w:ascii="GHEA Grapalat" w:eastAsia="Sylfaen" w:hAnsi="GHEA Grapalat" w:cs="Sylfaen"/>
                <w:b/>
                <w:lang w:val="hy-AM"/>
              </w:rPr>
              <w:t xml:space="preserve"> </w:t>
            </w:r>
            <w:r w:rsidRPr="00EF09BF">
              <w:rPr>
                <w:rFonts w:ascii="GHEA Grapalat" w:eastAsia="Sylfaen" w:hAnsi="GHEA Grapalat" w:cs="Sylfaen"/>
                <w:b/>
                <w:lang w:val="hy-AM"/>
              </w:rPr>
              <w:t>կայացնելու</w:t>
            </w:r>
            <w:r w:rsidR="00D23411" w:rsidRPr="00EF09BF">
              <w:rPr>
                <w:rFonts w:ascii="GHEA Grapalat" w:eastAsia="Sylfaen" w:hAnsi="GHEA Grapalat" w:cs="Sylfaen"/>
                <w:b/>
                <w:lang w:val="hy-AM"/>
              </w:rPr>
              <w:t xml:space="preserve"> </w:t>
            </w:r>
            <w:r w:rsidRPr="00EF09BF">
              <w:rPr>
                <w:rFonts w:ascii="GHEA Grapalat" w:eastAsia="Sylfaen" w:hAnsi="GHEA Grapalat" w:cs="Sylfaen"/>
                <w:b/>
                <w:lang w:val="hy-AM"/>
              </w:rPr>
              <w:t>լիազորությունները</w:t>
            </w:r>
          </w:p>
          <w:p w14:paraId="63D7EE59" w14:textId="77777777" w:rsidR="00D93D8F" w:rsidRPr="00EF09BF" w:rsidRDefault="00D93D8F" w:rsidP="00D93D8F">
            <w:pPr>
              <w:spacing w:after="0" w:line="240" w:lineRule="auto"/>
              <w:rPr>
                <w:rFonts w:ascii="GHEA Grapalat" w:eastAsia="Times New Roman" w:hAnsi="GHEA Grapalat"/>
                <w:color w:val="000000"/>
                <w:lang w:val="hy-AM"/>
              </w:rPr>
            </w:pPr>
            <w:r w:rsidRPr="00EF09BF">
              <w:rPr>
                <w:rFonts w:ascii="GHEA Grapalat" w:eastAsia="Times New Roman" w:hAnsi="GHEA Grapalat"/>
                <w:color w:val="000000"/>
                <w:lang w:val="hy-AM"/>
              </w:rPr>
              <w:t>Կայացնում է որոշումներ համապատասխան մարմնի կառուցվածքային ստորաբաժանման կազմում գործող կառուցվածքային միավորի աշխատանքների կազմակերպման և ղեկավարման շրջանակներում։</w:t>
            </w:r>
          </w:p>
          <w:p w14:paraId="6DDFBDD9" w14:textId="7DB948C9" w:rsidR="00D93D8F" w:rsidRPr="00EF09BF" w:rsidRDefault="00D93D8F" w:rsidP="00EF09BF">
            <w:pPr>
              <w:pStyle w:val="ListParagraph"/>
              <w:numPr>
                <w:ilvl w:val="1"/>
                <w:numId w:val="10"/>
              </w:numPr>
              <w:spacing w:after="0" w:line="240" w:lineRule="auto"/>
              <w:ind w:left="567" w:hanging="567"/>
              <w:rPr>
                <w:rFonts w:ascii="GHEA Grapalat" w:eastAsia="GHEA Grapalat" w:hAnsi="GHEA Grapalat" w:cs="GHEA Grapalat"/>
                <w:b/>
                <w:lang w:val="hy-AM"/>
              </w:rPr>
            </w:pPr>
            <w:r w:rsidRPr="00EF09BF">
              <w:rPr>
                <w:rFonts w:ascii="GHEA Grapalat" w:eastAsia="Sylfaen" w:hAnsi="GHEA Grapalat" w:cs="Sylfaen"/>
                <w:b/>
                <w:lang w:val="hy-AM"/>
              </w:rPr>
              <w:t>Գործունեության</w:t>
            </w:r>
            <w:r w:rsidR="00D23411" w:rsidRPr="00EF09BF">
              <w:rPr>
                <w:rFonts w:ascii="GHEA Grapalat" w:eastAsia="Sylfaen" w:hAnsi="GHEA Grapalat" w:cs="Sylfaen"/>
                <w:b/>
                <w:lang w:val="hy-AM"/>
              </w:rPr>
              <w:t xml:space="preserve"> </w:t>
            </w:r>
            <w:r w:rsidRPr="00EF09BF">
              <w:rPr>
                <w:rFonts w:ascii="GHEA Grapalat" w:eastAsia="Sylfaen" w:hAnsi="GHEA Grapalat" w:cs="Sylfaen"/>
                <w:b/>
                <w:lang w:val="hy-AM"/>
              </w:rPr>
              <w:t>ազդեցությունը</w:t>
            </w:r>
          </w:p>
          <w:p w14:paraId="3B830ECA" w14:textId="77777777" w:rsidR="00515E22" w:rsidRPr="00EF09BF" w:rsidRDefault="00515E22" w:rsidP="00D93D8F">
            <w:pPr>
              <w:spacing w:after="0" w:line="240" w:lineRule="auto"/>
              <w:rPr>
                <w:rFonts w:ascii="GHEA Grapalat" w:eastAsia="Times New Roman" w:hAnsi="GHEA Grapalat"/>
                <w:color w:val="000000"/>
                <w:lang w:val="hy-AM"/>
              </w:rPr>
            </w:pPr>
            <w:r w:rsidRPr="00EF09BF">
              <w:rPr>
                <w:rFonts w:ascii="GHEA Grapalat" w:eastAsia="Times New Roman" w:hAnsi="GHEA Grapalat"/>
                <w:color w:val="000000"/>
                <w:lang w:val="hy-AM"/>
              </w:rPr>
              <w:t>Ունի գերատեսչական մակարդակում աշխատանքների կազմակերպման և իր լիազորությունների իրականացման արդյունքում այլ անձանց վրա ազդեցություն։</w:t>
            </w:r>
          </w:p>
          <w:p w14:paraId="2DDB3706" w14:textId="0962D191" w:rsidR="00D93D8F" w:rsidRPr="00EF09BF" w:rsidRDefault="00D93D8F" w:rsidP="00EF09BF">
            <w:pPr>
              <w:pStyle w:val="ListParagraph"/>
              <w:numPr>
                <w:ilvl w:val="1"/>
                <w:numId w:val="10"/>
              </w:numPr>
              <w:spacing w:after="0" w:line="240" w:lineRule="auto"/>
              <w:ind w:left="567" w:hanging="567"/>
              <w:rPr>
                <w:rFonts w:ascii="GHEA Grapalat" w:eastAsia="Sylfaen" w:hAnsi="GHEA Grapalat" w:cs="Sylfaen"/>
                <w:b/>
                <w:lang w:val="hy-AM"/>
              </w:rPr>
            </w:pPr>
            <w:r w:rsidRPr="00EF09BF">
              <w:rPr>
                <w:rFonts w:ascii="GHEA Grapalat" w:eastAsia="Sylfaen" w:hAnsi="GHEA Grapalat" w:cs="Sylfaen"/>
                <w:b/>
                <w:lang w:val="hy-AM"/>
              </w:rPr>
              <w:t>Շփումները</w:t>
            </w:r>
            <w:r w:rsidR="00D23411" w:rsidRPr="00EF09BF">
              <w:rPr>
                <w:rFonts w:ascii="GHEA Grapalat" w:eastAsia="Sylfaen" w:hAnsi="GHEA Grapalat" w:cs="Sylfaen"/>
                <w:b/>
                <w:lang w:val="hy-AM"/>
              </w:rPr>
              <w:t xml:space="preserve"> </w:t>
            </w:r>
            <w:r w:rsidRPr="00EF09BF">
              <w:rPr>
                <w:rFonts w:ascii="GHEA Grapalat" w:eastAsia="Sylfaen" w:hAnsi="GHEA Grapalat" w:cs="Sylfaen"/>
                <w:b/>
                <w:lang w:val="hy-AM"/>
              </w:rPr>
              <w:t>և</w:t>
            </w:r>
            <w:r w:rsidR="00D23411" w:rsidRPr="00EF09BF">
              <w:rPr>
                <w:rFonts w:ascii="GHEA Grapalat" w:eastAsia="Sylfaen" w:hAnsi="GHEA Grapalat" w:cs="Sylfaen"/>
                <w:b/>
                <w:lang w:val="hy-AM"/>
              </w:rPr>
              <w:t xml:space="preserve"> </w:t>
            </w:r>
            <w:r w:rsidRPr="00EF09BF">
              <w:rPr>
                <w:rFonts w:ascii="GHEA Grapalat" w:eastAsia="Sylfaen" w:hAnsi="GHEA Grapalat" w:cs="Sylfaen"/>
                <w:b/>
                <w:lang w:val="hy-AM"/>
              </w:rPr>
              <w:t>ներկայացուցչությունը</w:t>
            </w:r>
          </w:p>
          <w:p w14:paraId="4DDA9A46" w14:textId="77777777" w:rsidR="0099614B" w:rsidRPr="00EF09BF" w:rsidRDefault="0099614B" w:rsidP="00D93D8F">
            <w:pPr>
              <w:spacing w:after="0" w:line="240" w:lineRule="auto"/>
              <w:rPr>
                <w:rFonts w:ascii="GHEA Grapalat" w:eastAsia="Times New Roman" w:hAnsi="GHEA Grapalat"/>
                <w:color w:val="000000"/>
                <w:lang w:val="hy-AM"/>
              </w:rPr>
            </w:pPr>
            <w:r w:rsidRPr="00EF09BF">
              <w:rPr>
                <w:rFonts w:ascii="GHEA Grapalat" w:eastAsia="Times New Roman" w:hAnsi="GHEA Grapalat"/>
                <w:color w:val="000000"/>
                <w:lang w:val="hy-AM"/>
              </w:rPr>
              <w:t>Շփվում և որպես ներկայացուցիչ հանդես է գալիս տվյալ մարմնի, այլ պետական մարմինների և կազմակերպությունների ներկայացուցիչների, ինչպես նաև օտարերկրյա պետությունների և միջազգային կազմակերպությունների ներկայացուցիչների հետ՝ իր իրավասությունների շրջանակներում:</w:t>
            </w:r>
          </w:p>
          <w:p w14:paraId="565D5901" w14:textId="5D8F177E" w:rsidR="00D93D8F" w:rsidRPr="00EF09BF" w:rsidRDefault="00D93D8F" w:rsidP="00EF09BF">
            <w:pPr>
              <w:pStyle w:val="ListParagraph"/>
              <w:numPr>
                <w:ilvl w:val="1"/>
                <w:numId w:val="10"/>
              </w:numPr>
              <w:spacing w:after="0" w:line="240" w:lineRule="auto"/>
              <w:ind w:left="567" w:hanging="567"/>
              <w:rPr>
                <w:rFonts w:ascii="GHEA Grapalat" w:eastAsia="Sylfaen" w:hAnsi="GHEA Grapalat" w:cs="Sylfaen"/>
                <w:b/>
                <w:lang w:val="hy-AM"/>
              </w:rPr>
            </w:pPr>
            <w:r w:rsidRPr="00EF09BF">
              <w:rPr>
                <w:rFonts w:ascii="GHEA Grapalat" w:eastAsia="Sylfaen" w:hAnsi="GHEA Grapalat" w:cs="Sylfaen"/>
                <w:b/>
                <w:lang w:val="hy-AM"/>
              </w:rPr>
              <w:t>Խնդիրների</w:t>
            </w:r>
            <w:r w:rsidR="00D23411" w:rsidRPr="00EF09BF">
              <w:rPr>
                <w:rFonts w:ascii="GHEA Grapalat" w:eastAsia="Sylfaen" w:hAnsi="GHEA Grapalat" w:cs="Sylfaen"/>
                <w:b/>
                <w:lang w:val="hy-AM"/>
              </w:rPr>
              <w:t xml:space="preserve"> </w:t>
            </w:r>
            <w:r w:rsidRPr="00EF09BF">
              <w:rPr>
                <w:rFonts w:ascii="GHEA Grapalat" w:eastAsia="Sylfaen" w:hAnsi="GHEA Grapalat" w:cs="Sylfaen"/>
                <w:b/>
                <w:lang w:val="hy-AM"/>
              </w:rPr>
              <w:t>բարդությունը</w:t>
            </w:r>
            <w:r w:rsidR="00D23411" w:rsidRPr="00EF09BF">
              <w:rPr>
                <w:rFonts w:ascii="GHEA Grapalat" w:eastAsia="Sylfaen" w:hAnsi="GHEA Grapalat" w:cs="Sylfaen"/>
                <w:b/>
                <w:lang w:val="hy-AM"/>
              </w:rPr>
              <w:t xml:space="preserve"> </w:t>
            </w:r>
            <w:r w:rsidRPr="00EF09BF">
              <w:rPr>
                <w:rFonts w:ascii="GHEA Grapalat" w:eastAsia="Sylfaen" w:hAnsi="GHEA Grapalat" w:cs="Sylfaen"/>
                <w:b/>
                <w:lang w:val="hy-AM"/>
              </w:rPr>
              <w:t>և</w:t>
            </w:r>
            <w:r w:rsidR="00D23411" w:rsidRPr="00EF09BF">
              <w:rPr>
                <w:rFonts w:ascii="GHEA Grapalat" w:eastAsia="Sylfaen" w:hAnsi="GHEA Grapalat" w:cs="Sylfaen"/>
                <w:b/>
                <w:lang w:val="hy-AM"/>
              </w:rPr>
              <w:t xml:space="preserve"> </w:t>
            </w:r>
            <w:r w:rsidRPr="00EF09BF">
              <w:rPr>
                <w:rFonts w:ascii="GHEA Grapalat" w:eastAsia="Sylfaen" w:hAnsi="GHEA Grapalat" w:cs="Sylfaen"/>
                <w:b/>
                <w:lang w:val="hy-AM"/>
              </w:rPr>
              <w:t>դրանց</w:t>
            </w:r>
            <w:r w:rsidR="00D23411" w:rsidRPr="00EF09BF">
              <w:rPr>
                <w:rFonts w:ascii="GHEA Grapalat" w:eastAsia="Sylfaen" w:hAnsi="GHEA Grapalat" w:cs="Sylfaen"/>
                <w:b/>
                <w:lang w:val="hy-AM"/>
              </w:rPr>
              <w:t xml:space="preserve"> </w:t>
            </w:r>
            <w:r w:rsidRPr="00EF09BF">
              <w:rPr>
                <w:rFonts w:ascii="GHEA Grapalat" w:eastAsia="Sylfaen" w:hAnsi="GHEA Grapalat" w:cs="Sylfaen"/>
                <w:b/>
                <w:lang w:val="hy-AM"/>
              </w:rPr>
              <w:t>լուծումը</w:t>
            </w:r>
          </w:p>
          <w:p w14:paraId="562C5294" w14:textId="77777777" w:rsidR="00BB6B77" w:rsidRPr="00EF09BF" w:rsidRDefault="0099614B" w:rsidP="00515E22">
            <w:pPr>
              <w:spacing w:after="0" w:line="240" w:lineRule="auto"/>
              <w:rPr>
                <w:rFonts w:ascii="GHEA Grapalat" w:hAnsi="GHEA Grapalat" w:cs="Sylfaen"/>
                <w:color w:val="0D0D0D"/>
                <w:lang w:val="hy-AM"/>
              </w:rPr>
            </w:pPr>
            <w:r w:rsidRPr="00EF09BF">
              <w:rPr>
                <w:rFonts w:ascii="GHEA Grapalat" w:eastAsia="Times New Roman" w:hAnsi="GHEA Grapalat"/>
                <w:color w:val="000000"/>
                <w:lang w:val="hy-AM"/>
              </w:rPr>
              <w:t>Իր</w:t>
            </w:r>
            <w:r w:rsidR="00D23411" w:rsidRPr="00EF09BF">
              <w:rPr>
                <w:rFonts w:ascii="GHEA Grapalat" w:eastAsia="Times New Roman" w:hAnsi="GHEA Grapalat"/>
                <w:color w:val="000000"/>
                <w:lang w:val="hy-AM"/>
              </w:rPr>
              <w:t xml:space="preserve"> </w:t>
            </w:r>
            <w:r w:rsidRPr="00EF09BF">
              <w:rPr>
                <w:rFonts w:ascii="GHEA Grapalat" w:eastAsia="Times New Roman" w:hAnsi="GHEA Grapalat"/>
                <w:color w:val="000000"/>
                <w:lang w:val="hy-AM"/>
              </w:rPr>
              <w:t>լիազորությունների</w:t>
            </w:r>
            <w:r w:rsidR="00D23411" w:rsidRPr="00EF09BF">
              <w:rPr>
                <w:rFonts w:ascii="GHEA Grapalat" w:eastAsia="Times New Roman" w:hAnsi="GHEA Grapalat"/>
                <w:color w:val="000000"/>
                <w:lang w:val="hy-AM"/>
              </w:rPr>
              <w:t xml:space="preserve"> </w:t>
            </w:r>
            <w:r w:rsidRPr="00EF09BF">
              <w:rPr>
                <w:rFonts w:ascii="GHEA Grapalat" w:eastAsia="Times New Roman" w:hAnsi="GHEA Grapalat"/>
                <w:color w:val="000000"/>
                <w:lang w:val="hy-AM"/>
              </w:rPr>
              <w:t>շրջանակներում</w:t>
            </w:r>
            <w:r w:rsidR="00D23411" w:rsidRPr="00EF09BF">
              <w:rPr>
                <w:rFonts w:ascii="GHEA Grapalat" w:eastAsia="Times New Roman" w:hAnsi="GHEA Grapalat"/>
                <w:color w:val="000000"/>
                <w:lang w:val="hy-AM"/>
              </w:rPr>
              <w:t xml:space="preserve"> </w:t>
            </w:r>
            <w:r w:rsidRPr="00EF09BF">
              <w:rPr>
                <w:rFonts w:ascii="GHEA Grapalat" w:eastAsia="Times New Roman" w:hAnsi="GHEA Grapalat"/>
                <w:color w:val="000000"/>
                <w:lang w:val="hy-AM"/>
              </w:rPr>
              <w:t>բացահայտում, վերլուծում</w:t>
            </w:r>
            <w:r w:rsidR="00D23411" w:rsidRPr="00EF09BF">
              <w:rPr>
                <w:rFonts w:ascii="GHEA Grapalat" w:eastAsia="Times New Roman" w:hAnsi="GHEA Grapalat"/>
                <w:color w:val="000000"/>
                <w:lang w:val="hy-AM"/>
              </w:rPr>
              <w:t xml:space="preserve"> </w:t>
            </w:r>
            <w:r w:rsidRPr="00EF09BF">
              <w:rPr>
                <w:rFonts w:ascii="GHEA Grapalat" w:eastAsia="Times New Roman" w:hAnsi="GHEA Grapalat"/>
                <w:color w:val="000000"/>
                <w:lang w:val="hy-AM"/>
              </w:rPr>
              <w:t>և</w:t>
            </w:r>
            <w:r w:rsidR="00D23411" w:rsidRPr="00EF09BF">
              <w:rPr>
                <w:rFonts w:ascii="GHEA Grapalat" w:eastAsia="Times New Roman" w:hAnsi="GHEA Grapalat"/>
                <w:color w:val="000000"/>
                <w:lang w:val="hy-AM"/>
              </w:rPr>
              <w:t xml:space="preserve"> </w:t>
            </w:r>
            <w:r w:rsidRPr="00EF09BF">
              <w:rPr>
                <w:rFonts w:ascii="GHEA Grapalat" w:eastAsia="Times New Roman" w:hAnsi="GHEA Grapalat"/>
                <w:color w:val="000000"/>
                <w:lang w:val="hy-AM"/>
              </w:rPr>
              <w:t>գնահատում</w:t>
            </w:r>
            <w:r w:rsidR="00D23411" w:rsidRPr="00EF09BF">
              <w:rPr>
                <w:rFonts w:ascii="GHEA Grapalat" w:eastAsia="Times New Roman" w:hAnsi="GHEA Grapalat"/>
                <w:color w:val="000000"/>
                <w:lang w:val="hy-AM"/>
              </w:rPr>
              <w:t xml:space="preserve"> </w:t>
            </w:r>
            <w:r w:rsidRPr="00EF09BF">
              <w:rPr>
                <w:rFonts w:ascii="GHEA Grapalat" w:eastAsia="Times New Roman" w:hAnsi="GHEA Grapalat"/>
                <w:color w:val="000000"/>
                <w:lang w:val="hy-AM"/>
              </w:rPr>
              <w:t>է</w:t>
            </w:r>
            <w:r w:rsidR="00D23411" w:rsidRPr="00EF09BF">
              <w:rPr>
                <w:rFonts w:ascii="GHEA Grapalat" w:eastAsia="Times New Roman" w:hAnsi="GHEA Grapalat"/>
                <w:color w:val="000000"/>
                <w:lang w:val="hy-AM"/>
              </w:rPr>
              <w:t xml:space="preserve"> </w:t>
            </w:r>
            <w:r w:rsidRPr="00EF09BF">
              <w:rPr>
                <w:rFonts w:ascii="GHEA Grapalat" w:eastAsia="Times New Roman" w:hAnsi="GHEA Grapalat"/>
                <w:color w:val="000000"/>
                <w:lang w:val="hy-AM"/>
              </w:rPr>
              <w:t>իր</w:t>
            </w:r>
            <w:r w:rsidR="00D23411" w:rsidRPr="00EF09BF">
              <w:rPr>
                <w:rFonts w:ascii="GHEA Grapalat" w:eastAsia="Times New Roman" w:hAnsi="GHEA Grapalat"/>
                <w:color w:val="000000"/>
                <w:lang w:val="hy-AM"/>
              </w:rPr>
              <w:t xml:space="preserve"> </w:t>
            </w:r>
            <w:r w:rsidRPr="00EF09BF">
              <w:rPr>
                <w:rFonts w:ascii="GHEA Grapalat" w:eastAsia="Times New Roman" w:hAnsi="GHEA Grapalat"/>
                <w:color w:val="000000"/>
                <w:lang w:val="hy-AM"/>
              </w:rPr>
              <w:t>կողմից</w:t>
            </w:r>
            <w:r w:rsidR="00D23411" w:rsidRPr="00EF09BF">
              <w:rPr>
                <w:rFonts w:ascii="GHEA Grapalat" w:eastAsia="Times New Roman" w:hAnsi="GHEA Grapalat"/>
                <w:color w:val="000000"/>
                <w:lang w:val="hy-AM"/>
              </w:rPr>
              <w:t xml:space="preserve"> </w:t>
            </w:r>
            <w:r w:rsidRPr="00EF09BF">
              <w:rPr>
                <w:rFonts w:ascii="GHEA Grapalat" w:eastAsia="Times New Roman" w:hAnsi="GHEA Grapalat"/>
                <w:color w:val="000000"/>
                <w:lang w:val="hy-AM"/>
              </w:rPr>
              <w:t>ղեկավարվող</w:t>
            </w:r>
            <w:r w:rsidR="00D23411" w:rsidRPr="00EF09BF">
              <w:rPr>
                <w:rFonts w:ascii="GHEA Grapalat" w:eastAsia="Times New Roman" w:hAnsi="GHEA Grapalat"/>
                <w:color w:val="000000"/>
                <w:lang w:val="hy-AM"/>
              </w:rPr>
              <w:t xml:space="preserve"> </w:t>
            </w:r>
            <w:r w:rsidRPr="00EF09BF">
              <w:rPr>
                <w:rFonts w:ascii="GHEA Grapalat" w:eastAsia="Times New Roman" w:hAnsi="GHEA Grapalat"/>
                <w:color w:val="000000"/>
                <w:lang w:val="hy-AM"/>
              </w:rPr>
              <w:t>կառուցվածքային</w:t>
            </w:r>
            <w:r w:rsidR="00D23411" w:rsidRPr="00EF09BF">
              <w:rPr>
                <w:rFonts w:ascii="GHEA Grapalat" w:eastAsia="Times New Roman" w:hAnsi="GHEA Grapalat"/>
                <w:color w:val="000000"/>
                <w:lang w:val="hy-AM"/>
              </w:rPr>
              <w:t xml:space="preserve"> </w:t>
            </w:r>
            <w:r w:rsidRPr="00EF09BF">
              <w:rPr>
                <w:rFonts w:ascii="GHEA Grapalat" w:eastAsia="Times New Roman" w:hAnsi="GHEA Grapalat"/>
                <w:color w:val="000000"/>
                <w:lang w:val="hy-AM"/>
              </w:rPr>
              <w:t>միավորի</w:t>
            </w:r>
            <w:r w:rsidR="00D23411" w:rsidRPr="00EF09BF">
              <w:rPr>
                <w:rFonts w:ascii="GHEA Grapalat" w:eastAsia="Times New Roman" w:hAnsi="GHEA Grapalat"/>
                <w:color w:val="000000"/>
                <w:lang w:val="hy-AM"/>
              </w:rPr>
              <w:t xml:space="preserve"> </w:t>
            </w:r>
            <w:r w:rsidRPr="00EF09BF">
              <w:rPr>
                <w:rFonts w:ascii="GHEA Grapalat" w:eastAsia="Times New Roman" w:hAnsi="GHEA Grapalat"/>
                <w:color w:val="000000"/>
                <w:lang w:val="hy-AM"/>
              </w:rPr>
              <w:t>գործառույթներից</w:t>
            </w:r>
            <w:r w:rsidR="00D23411" w:rsidRPr="00EF09BF">
              <w:rPr>
                <w:rFonts w:ascii="GHEA Grapalat" w:eastAsia="Times New Roman" w:hAnsi="GHEA Grapalat"/>
                <w:color w:val="000000"/>
                <w:lang w:val="hy-AM"/>
              </w:rPr>
              <w:t xml:space="preserve"> </w:t>
            </w:r>
            <w:r w:rsidRPr="00EF09BF">
              <w:rPr>
                <w:rFonts w:ascii="GHEA Grapalat" w:eastAsia="Times New Roman" w:hAnsi="GHEA Grapalat"/>
                <w:color w:val="000000"/>
                <w:lang w:val="hy-AM"/>
              </w:rPr>
              <w:t>բխող</w:t>
            </w:r>
            <w:r w:rsidR="00D23411" w:rsidRPr="00EF09BF">
              <w:rPr>
                <w:rFonts w:ascii="GHEA Grapalat" w:eastAsia="Times New Roman" w:hAnsi="GHEA Grapalat"/>
                <w:color w:val="000000"/>
                <w:lang w:val="hy-AM"/>
              </w:rPr>
              <w:t xml:space="preserve"> </w:t>
            </w:r>
            <w:r w:rsidRPr="00EF09BF">
              <w:rPr>
                <w:rFonts w:ascii="GHEA Grapalat" w:eastAsia="Times New Roman" w:hAnsi="GHEA Grapalat"/>
                <w:color w:val="000000"/>
                <w:lang w:val="hy-AM"/>
              </w:rPr>
              <w:t>խնդիրները</w:t>
            </w:r>
            <w:r w:rsidR="00D23411" w:rsidRPr="00EF09BF">
              <w:rPr>
                <w:rFonts w:ascii="GHEA Grapalat" w:eastAsia="Times New Roman" w:hAnsi="GHEA Grapalat"/>
                <w:color w:val="000000"/>
                <w:lang w:val="hy-AM"/>
              </w:rPr>
              <w:t xml:space="preserve"> </w:t>
            </w:r>
            <w:r w:rsidRPr="00EF09BF">
              <w:rPr>
                <w:rFonts w:ascii="GHEA Grapalat" w:eastAsia="Times New Roman" w:hAnsi="GHEA Grapalat"/>
                <w:color w:val="000000"/>
                <w:lang w:val="hy-AM"/>
              </w:rPr>
              <w:t>և</w:t>
            </w:r>
            <w:r w:rsidR="00D23411" w:rsidRPr="00EF09BF">
              <w:rPr>
                <w:rFonts w:ascii="GHEA Grapalat" w:eastAsia="Times New Roman" w:hAnsi="GHEA Grapalat"/>
                <w:color w:val="000000"/>
                <w:lang w:val="hy-AM"/>
              </w:rPr>
              <w:t xml:space="preserve"> </w:t>
            </w:r>
            <w:r w:rsidRPr="00EF09BF">
              <w:rPr>
                <w:rFonts w:ascii="GHEA Grapalat" w:eastAsia="Times New Roman" w:hAnsi="GHEA Grapalat"/>
                <w:color w:val="000000"/>
                <w:lang w:val="hy-AM"/>
              </w:rPr>
              <w:t>դրանց</w:t>
            </w:r>
            <w:r w:rsidR="00D23411" w:rsidRPr="00EF09BF">
              <w:rPr>
                <w:rFonts w:ascii="GHEA Grapalat" w:eastAsia="Times New Roman" w:hAnsi="GHEA Grapalat"/>
                <w:color w:val="000000"/>
                <w:lang w:val="hy-AM"/>
              </w:rPr>
              <w:t xml:space="preserve"> </w:t>
            </w:r>
            <w:r w:rsidRPr="00EF09BF">
              <w:rPr>
                <w:rFonts w:ascii="GHEA Grapalat" w:eastAsia="Times New Roman" w:hAnsi="GHEA Grapalat"/>
                <w:color w:val="000000"/>
                <w:lang w:val="hy-AM"/>
              </w:rPr>
              <w:t>տալիս</w:t>
            </w:r>
            <w:r w:rsidR="00D23411" w:rsidRPr="00EF09BF">
              <w:rPr>
                <w:rFonts w:ascii="GHEA Grapalat" w:eastAsia="Times New Roman" w:hAnsi="GHEA Grapalat"/>
                <w:color w:val="000000"/>
                <w:lang w:val="hy-AM"/>
              </w:rPr>
              <w:t xml:space="preserve"> </w:t>
            </w:r>
            <w:r w:rsidRPr="00EF09BF">
              <w:rPr>
                <w:rFonts w:ascii="GHEA Grapalat" w:eastAsia="Times New Roman" w:hAnsi="GHEA Grapalat"/>
                <w:color w:val="000000"/>
                <w:lang w:val="hy-AM"/>
              </w:rPr>
              <w:t>լուծումներ։</w:t>
            </w:r>
          </w:p>
        </w:tc>
      </w:tr>
    </w:tbl>
    <w:p w14:paraId="3BB65C88" w14:textId="77777777" w:rsidR="00BB6B77" w:rsidRPr="00EF09BF" w:rsidRDefault="00BB6B77" w:rsidP="00BB6B77">
      <w:pPr>
        <w:spacing w:after="0" w:line="240" w:lineRule="auto"/>
        <w:jc w:val="both"/>
        <w:rPr>
          <w:rFonts w:ascii="GHEA Grapalat" w:hAnsi="GHEA Grapalat"/>
          <w:b/>
          <w:bCs/>
          <w:color w:val="000000"/>
          <w:u w:val="single"/>
          <w:shd w:val="clear" w:color="auto" w:fill="FFFFFF"/>
          <w:lang w:val="hy-AM"/>
        </w:rPr>
      </w:pPr>
    </w:p>
    <w:p w14:paraId="5E088EAB" w14:textId="77777777" w:rsidR="005C7564" w:rsidRPr="00EF09BF" w:rsidRDefault="005C7564" w:rsidP="0087293B">
      <w:pPr>
        <w:spacing w:after="0" w:line="240" w:lineRule="auto"/>
        <w:jc w:val="both"/>
        <w:rPr>
          <w:rFonts w:ascii="GHEA Grapalat" w:hAnsi="GHEA Grapalat"/>
          <w:b/>
          <w:bCs/>
          <w:color w:val="000000"/>
          <w:u w:val="single"/>
          <w:shd w:val="clear" w:color="auto" w:fill="FFFFFF"/>
          <w:lang w:val="hy-AM"/>
        </w:rPr>
      </w:pPr>
    </w:p>
    <w:sectPr w:rsidR="005C7564" w:rsidRPr="00EF09BF" w:rsidSect="000C0C29">
      <w:pgSz w:w="11909" w:h="16834" w:code="9"/>
      <w:pgMar w:top="1008" w:right="1008" w:bottom="28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TarumianTimes">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302"/>
    <w:multiLevelType w:val="hybridMultilevel"/>
    <w:tmpl w:val="21D404A8"/>
    <w:lvl w:ilvl="0" w:tplc="FE606F64">
      <w:start w:val="1"/>
      <w:numFmt w:val="decimal"/>
      <w:lvlText w:val="%1."/>
      <w:lvlJc w:val="left"/>
      <w:pPr>
        <w:ind w:left="810" w:hanging="360"/>
      </w:pPr>
      <w:rPr>
        <w:rFonts w:ascii="GHEA Grapalat" w:eastAsia="Times New Roman" w:hAnsi="GHEA Grapalat" w:cs="Times New Roman"/>
        <w:b/>
        <w:sz w:val="22"/>
        <w:szCs w:val="2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F1114"/>
    <w:multiLevelType w:val="hybridMultilevel"/>
    <w:tmpl w:val="DCA419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1A5550"/>
    <w:multiLevelType w:val="hybridMultilevel"/>
    <w:tmpl w:val="F61E7DB8"/>
    <w:lvl w:ilvl="0" w:tplc="59EE94E8">
      <w:start w:val="1"/>
      <w:numFmt w:val="decimal"/>
      <w:lvlText w:val="%1."/>
      <w:lvlJc w:val="left"/>
      <w:pPr>
        <w:ind w:left="420" w:hanging="360"/>
      </w:pPr>
      <w:rPr>
        <w:rFonts w:ascii="GHEA Grapalat" w:eastAsia="Calibri" w:hAnsi="GHEA Grapalat"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1756B79"/>
    <w:multiLevelType w:val="multilevel"/>
    <w:tmpl w:val="5672E636"/>
    <w:lvl w:ilvl="0">
      <w:start w:val="1"/>
      <w:numFmt w:val="bullet"/>
      <w:lvlText w:val=""/>
      <w:lvlJc w:val="left"/>
      <w:pPr>
        <w:ind w:left="1080" w:hanging="720"/>
      </w:pPr>
      <w:rPr>
        <w:rFonts w:ascii="Symbol" w:hAnsi="Symbol" w:hint="default"/>
        <w:b w:val="0"/>
        <w:sz w:val="24"/>
      </w:rPr>
    </w:lvl>
    <w:lvl w:ilvl="1">
      <w:start w:val="1"/>
      <w:numFmt w:val="decimal"/>
      <w:isLgl/>
      <w:lvlText w:val="%1.%2."/>
      <w:lvlJc w:val="left"/>
      <w:pPr>
        <w:ind w:left="1080" w:hanging="720"/>
      </w:pPr>
      <w:rPr>
        <w:rFonts w:cs="Sylfaen" w:hint="default"/>
      </w:rPr>
    </w:lvl>
    <w:lvl w:ilvl="2">
      <w:start w:val="1"/>
      <w:numFmt w:val="decimal"/>
      <w:lvlText w:val="%3."/>
      <w:lvlJc w:val="left"/>
      <w:pPr>
        <w:ind w:left="1080" w:hanging="720"/>
      </w:pPr>
      <w:rPr>
        <w:rFonts w:hint="default"/>
        <w:b w:val="0"/>
      </w:rPr>
    </w:lvl>
    <w:lvl w:ilvl="3">
      <w:start w:val="1"/>
      <w:numFmt w:val="decimal"/>
      <w:isLgl/>
      <w:lvlText w:val="%1.%2.%3.%4."/>
      <w:lvlJc w:val="left"/>
      <w:pPr>
        <w:ind w:left="1440" w:hanging="108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800" w:hanging="1440"/>
      </w:pPr>
      <w:rPr>
        <w:rFonts w:cs="Sylfaen" w:hint="default"/>
      </w:rPr>
    </w:lvl>
    <w:lvl w:ilvl="6">
      <w:start w:val="1"/>
      <w:numFmt w:val="decimal"/>
      <w:isLgl/>
      <w:lvlText w:val="%1.%2.%3.%4.%5.%6.%7."/>
      <w:lvlJc w:val="left"/>
      <w:pPr>
        <w:ind w:left="2160" w:hanging="1800"/>
      </w:pPr>
      <w:rPr>
        <w:rFonts w:cs="Sylfaen" w:hint="default"/>
      </w:rPr>
    </w:lvl>
    <w:lvl w:ilvl="7">
      <w:start w:val="1"/>
      <w:numFmt w:val="decimal"/>
      <w:isLgl/>
      <w:lvlText w:val="%1.%2.%3.%4.%5.%6.%7.%8."/>
      <w:lvlJc w:val="left"/>
      <w:pPr>
        <w:ind w:left="2160" w:hanging="1800"/>
      </w:pPr>
      <w:rPr>
        <w:rFonts w:cs="Sylfaen" w:hint="default"/>
      </w:rPr>
    </w:lvl>
    <w:lvl w:ilvl="8">
      <w:start w:val="1"/>
      <w:numFmt w:val="decimal"/>
      <w:isLgl/>
      <w:lvlText w:val="%1.%2.%3.%4.%5.%6.%7.%8.%9."/>
      <w:lvlJc w:val="left"/>
      <w:pPr>
        <w:ind w:left="2520" w:hanging="2160"/>
      </w:pPr>
      <w:rPr>
        <w:rFonts w:cs="Sylfaen" w:hint="default"/>
      </w:rPr>
    </w:lvl>
  </w:abstractNum>
  <w:abstractNum w:abstractNumId="4" w15:restartNumberingAfterBreak="0">
    <w:nsid w:val="12C01634"/>
    <w:multiLevelType w:val="multilevel"/>
    <w:tmpl w:val="8A8E0D12"/>
    <w:lvl w:ilvl="0">
      <w:start w:val="1"/>
      <w:numFmt w:val="decimal"/>
      <w:lvlText w:val="%1."/>
      <w:lvlJc w:val="left"/>
      <w:pPr>
        <w:ind w:left="360" w:hanging="360"/>
      </w:pPr>
      <w:rPr>
        <w:rFonts w:eastAsia="Sylfaen" w:cs="Sylfaen" w:hint="default"/>
        <w:b/>
        <w:color w:val="000000" w:themeColor="text1"/>
      </w:rPr>
    </w:lvl>
    <w:lvl w:ilvl="1">
      <w:start w:val="2"/>
      <w:numFmt w:val="decimal"/>
      <w:lvlText w:val="%1.%2."/>
      <w:lvlJc w:val="left"/>
      <w:pPr>
        <w:ind w:left="1647" w:hanging="720"/>
      </w:pPr>
      <w:rPr>
        <w:rFonts w:eastAsia="Sylfaen" w:cs="Sylfaen" w:hint="default"/>
        <w:b/>
        <w:color w:val="000000" w:themeColor="text1"/>
      </w:rPr>
    </w:lvl>
    <w:lvl w:ilvl="2">
      <w:start w:val="1"/>
      <w:numFmt w:val="decimal"/>
      <w:lvlText w:val="%1.%2.%3."/>
      <w:lvlJc w:val="left"/>
      <w:pPr>
        <w:ind w:left="2574" w:hanging="720"/>
      </w:pPr>
      <w:rPr>
        <w:rFonts w:eastAsia="Sylfaen" w:cs="Sylfaen" w:hint="default"/>
        <w:b w:val="0"/>
        <w:color w:val="000000" w:themeColor="text1"/>
      </w:rPr>
    </w:lvl>
    <w:lvl w:ilvl="3">
      <w:start w:val="1"/>
      <w:numFmt w:val="decimal"/>
      <w:lvlText w:val="%1.%2.%3.%4."/>
      <w:lvlJc w:val="left"/>
      <w:pPr>
        <w:ind w:left="3861" w:hanging="1080"/>
      </w:pPr>
      <w:rPr>
        <w:rFonts w:eastAsia="Sylfaen" w:cs="Sylfaen" w:hint="default"/>
        <w:b w:val="0"/>
        <w:color w:val="000000" w:themeColor="text1"/>
      </w:rPr>
    </w:lvl>
    <w:lvl w:ilvl="4">
      <w:start w:val="1"/>
      <w:numFmt w:val="decimal"/>
      <w:lvlText w:val="%1.%2.%3.%4.%5."/>
      <w:lvlJc w:val="left"/>
      <w:pPr>
        <w:ind w:left="4788" w:hanging="1080"/>
      </w:pPr>
      <w:rPr>
        <w:rFonts w:eastAsia="Sylfaen" w:cs="Sylfaen" w:hint="default"/>
        <w:b w:val="0"/>
        <w:color w:val="000000" w:themeColor="text1"/>
      </w:rPr>
    </w:lvl>
    <w:lvl w:ilvl="5">
      <w:start w:val="1"/>
      <w:numFmt w:val="decimal"/>
      <w:lvlText w:val="%1.%2.%3.%4.%5.%6."/>
      <w:lvlJc w:val="left"/>
      <w:pPr>
        <w:ind w:left="6075" w:hanging="1440"/>
      </w:pPr>
      <w:rPr>
        <w:rFonts w:eastAsia="Sylfaen" w:cs="Sylfaen" w:hint="default"/>
        <w:b w:val="0"/>
        <w:color w:val="000000" w:themeColor="text1"/>
      </w:rPr>
    </w:lvl>
    <w:lvl w:ilvl="6">
      <w:start w:val="1"/>
      <w:numFmt w:val="decimal"/>
      <w:lvlText w:val="%1.%2.%3.%4.%5.%6.%7."/>
      <w:lvlJc w:val="left"/>
      <w:pPr>
        <w:ind w:left="7002" w:hanging="1440"/>
      </w:pPr>
      <w:rPr>
        <w:rFonts w:eastAsia="Sylfaen" w:cs="Sylfaen" w:hint="default"/>
        <w:b w:val="0"/>
        <w:color w:val="000000" w:themeColor="text1"/>
      </w:rPr>
    </w:lvl>
    <w:lvl w:ilvl="7">
      <w:start w:val="1"/>
      <w:numFmt w:val="decimal"/>
      <w:lvlText w:val="%1.%2.%3.%4.%5.%6.%7.%8."/>
      <w:lvlJc w:val="left"/>
      <w:pPr>
        <w:ind w:left="8289" w:hanging="1800"/>
      </w:pPr>
      <w:rPr>
        <w:rFonts w:eastAsia="Sylfaen" w:cs="Sylfaen" w:hint="default"/>
        <w:b w:val="0"/>
        <w:color w:val="000000" w:themeColor="text1"/>
      </w:rPr>
    </w:lvl>
    <w:lvl w:ilvl="8">
      <w:start w:val="1"/>
      <w:numFmt w:val="decimal"/>
      <w:lvlText w:val="%1.%2.%3.%4.%5.%6.%7.%8.%9."/>
      <w:lvlJc w:val="left"/>
      <w:pPr>
        <w:ind w:left="9216" w:hanging="1800"/>
      </w:pPr>
      <w:rPr>
        <w:rFonts w:eastAsia="Sylfaen" w:cs="Sylfaen" w:hint="default"/>
        <w:b w:val="0"/>
        <w:color w:val="000000" w:themeColor="text1"/>
      </w:rPr>
    </w:lvl>
  </w:abstractNum>
  <w:abstractNum w:abstractNumId="5" w15:restartNumberingAfterBreak="0">
    <w:nsid w:val="14B04E68"/>
    <w:multiLevelType w:val="multilevel"/>
    <w:tmpl w:val="AB3C9BD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18470583"/>
    <w:multiLevelType w:val="hybridMultilevel"/>
    <w:tmpl w:val="29B6814C"/>
    <w:lvl w:ilvl="0" w:tplc="D30E7A6C">
      <w:start w:val="1"/>
      <w:numFmt w:val="decimal"/>
      <w:lvlText w:val="%1."/>
      <w:lvlJc w:val="left"/>
      <w:pPr>
        <w:ind w:left="720" w:hanging="360"/>
      </w:pPr>
      <w:rPr>
        <w:rFonts w:ascii="GHEA Grapalat" w:eastAsia="Calibri" w:hAnsi="GHEA Grapalat"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90726"/>
    <w:multiLevelType w:val="hybridMultilevel"/>
    <w:tmpl w:val="27F666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E853A9"/>
    <w:multiLevelType w:val="hybridMultilevel"/>
    <w:tmpl w:val="765E7F5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1E5976C3"/>
    <w:multiLevelType w:val="multilevel"/>
    <w:tmpl w:val="EA101E2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5449D"/>
    <w:multiLevelType w:val="multilevel"/>
    <w:tmpl w:val="DC66B71C"/>
    <w:lvl w:ilvl="0">
      <w:start w:val="3"/>
      <w:numFmt w:val="decimal"/>
      <w:lvlText w:val="%1."/>
      <w:lvlJc w:val="left"/>
      <w:pPr>
        <w:ind w:left="405" w:hanging="40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FE7AA4"/>
    <w:multiLevelType w:val="hybridMultilevel"/>
    <w:tmpl w:val="C0C279D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2C32392E"/>
    <w:multiLevelType w:val="hybridMultilevel"/>
    <w:tmpl w:val="B492DF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0422103"/>
    <w:multiLevelType w:val="multilevel"/>
    <w:tmpl w:val="5672E636"/>
    <w:lvl w:ilvl="0">
      <w:start w:val="1"/>
      <w:numFmt w:val="bullet"/>
      <w:lvlText w:val=""/>
      <w:lvlJc w:val="left"/>
      <w:pPr>
        <w:ind w:left="1080" w:hanging="720"/>
      </w:pPr>
      <w:rPr>
        <w:rFonts w:ascii="Symbol" w:hAnsi="Symbol" w:hint="default"/>
        <w:b w:val="0"/>
        <w:sz w:val="24"/>
      </w:rPr>
    </w:lvl>
    <w:lvl w:ilvl="1">
      <w:start w:val="1"/>
      <w:numFmt w:val="decimal"/>
      <w:isLgl/>
      <w:lvlText w:val="%1.%2."/>
      <w:lvlJc w:val="left"/>
      <w:pPr>
        <w:ind w:left="1080" w:hanging="720"/>
      </w:pPr>
      <w:rPr>
        <w:rFonts w:cs="Sylfaen" w:hint="default"/>
      </w:rPr>
    </w:lvl>
    <w:lvl w:ilvl="2">
      <w:start w:val="1"/>
      <w:numFmt w:val="decimal"/>
      <w:lvlText w:val="%3."/>
      <w:lvlJc w:val="left"/>
      <w:pPr>
        <w:ind w:left="1080" w:hanging="720"/>
      </w:pPr>
      <w:rPr>
        <w:rFonts w:hint="default"/>
        <w:b w:val="0"/>
      </w:rPr>
    </w:lvl>
    <w:lvl w:ilvl="3">
      <w:start w:val="1"/>
      <w:numFmt w:val="decimal"/>
      <w:isLgl/>
      <w:lvlText w:val="%1.%2.%3.%4."/>
      <w:lvlJc w:val="left"/>
      <w:pPr>
        <w:ind w:left="1440" w:hanging="108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800" w:hanging="1440"/>
      </w:pPr>
      <w:rPr>
        <w:rFonts w:cs="Sylfaen" w:hint="default"/>
      </w:rPr>
    </w:lvl>
    <w:lvl w:ilvl="6">
      <w:start w:val="1"/>
      <w:numFmt w:val="decimal"/>
      <w:isLgl/>
      <w:lvlText w:val="%1.%2.%3.%4.%5.%6.%7."/>
      <w:lvlJc w:val="left"/>
      <w:pPr>
        <w:ind w:left="2160" w:hanging="1800"/>
      </w:pPr>
      <w:rPr>
        <w:rFonts w:cs="Sylfaen" w:hint="default"/>
      </w:rPr>
    </w:lvl>
    <w:lvl w:ilvl="7">
      <w:start w:val="1"/>
      <w:numFmt w:val="decimal"/>
      <w:isLgl/>
      <w:lvlText w:val="%1.%2.%3.%4.%5.%6.%7.%8."/>
      <w:lvlJc w:val="left"/>
      <w:pPr>
        <w:ind w:left="2160" w:hanging="1800"/>
      </w:pPr>
      <w:rPr>
        <w:rFonts w:cs="Sylfaen" w:hint="default"/>
      </w:rPr>
    </w:lvl>
    <w:lvl w:ilvl="8">
      <w:start w:val="1"/>
      <w:numFmt w:val="decimal"/>
      <w:isLgl/>
      <w:lvlText w:val="%1.%2.%3.%4.%5.%6.%7.%8.%9."/>
      <w:lvlJc w:val="left"/>
      <w:pPr>
        <w:ind w:left="2520" w:hanging="2160"/>
      </w:pPr>
      <w:rPr>
        <w:rFonts w:cs="Sylfaen" w:hint="default"/>
      </w:rPr>
    </w:lvl>
  </w:abstractNum>
  <w:abstractNum w:abstractNumId="14" w15:restartNumberingAfterBreak="0">
    <w:nsid w:val="357C0B7D"/>
    <w:multiLevelType w:val="hybridMultilevel"/>
    <w:tmpl w:val="553C753A"/>
    <w:lvl w:ilvl="0" w:tplc="3518308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36CD0DF3"/>
    <w:multiLevelType w:val="multilevel"/>
    <w:tmpl w:val="86A4C7C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4D6DCA"/>
    <w:multiLevelType w:val="hybridMultilevel"/>
    <w:tmpl w:val="3A2621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52160"/>
    <w:multiLevelType w:val="hybridMultilevel"/>
    <w:tmpl w:val="0AA8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40B79"/>
    <w:multiLevelType w:val="hybridMultilevel"/>
    <w:tmpl w:val="5BD4671E"/>
    <w:lvl w:ilvl="0" w:tplc="56C0573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7F5256"/>
    <w:multiLevelType w:val="hybridMultilevel"/>
    <w:tmpl w:val="E12AB580"/>
    <w:lvl w:ilvl="0" w:tplc="705CE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62CD2"/>
    <w:multiLevelType w:val="multilevel"/>
    <w:tmpl w:val="68064DDC"/>
    <w:lvl w:ilvl="0">
      <w:start w:val="1"/>
      <w:numFmt w:val="bullet"/>
      <w:lvlText w:val=""/>
      <w:lvlJc w:val="left"/>
      <w:pPr>
        <w:ind w:left="1080" w:hanging="720"/>
      </w:pPr>
      <w:rPr>
        <w:rFonts w:ascii="Symbol" w:hAnsi="Symbol" w:hint="default"/>
        <w:b w:val="0"/>
        <w:sz w:val="24"/>
      </w:rPr>
    </w:lvl>
    <w:lvl w:ilvl="1">
      <w:start w:val="1"/>
      <w:numFmt w:val="decimal"/>
      <w:isLgl/>
      <w:lvlText w:val="%1.%2."/>
      <w:lvlJc w:val="left"/>
      <w:pPr>
        <w:ind w:left="1080" w:hanging="720"/>
      </w:pPr>
      <w:rPr>
        <w:rFonts w:cs="Sylfaen" w:hint="default"/>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440" w:hanging="108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800" w:hanging="1440"/>
      </w:pPr>
      <w:rPr>
        <w:rFonts w:cs="Sylfaen" w:hint="default"/>
      </w:rPr>
    </w:lvl>
    <w:lvl w:ilvl="6">
      <w:start w:val="1"/>
      <w:numFmt w:val="decimal"/>
      <w:isLgl/>
      <w:lvlText w:val="%1.%2.%3.%4.%5.%6.%7."/>
      <w:lvlJc w:val="left"/>
      <w:pPr>
        <w:ind w:left="2160" w:hanging="1800"/>
      </w:pPr>
      <w:rPr>
        <w:rFonts w:cs="Sylfaen" w:hint="default"/>
      </w:rPr>
    </w:lvl>
    <w:lvl w:ilvl="7">
      <w:start w:val="1"/>
      <w:numFmt w:val="decimal"/>
      <w:isLgl/>
      <w:lvlText w:val="%1.%2.%3.%4.%5.%6.%7.%8."/>
      <w:lvlJc w:val="left"/>
      <w:pPr>
        <w:ind w:left="2160" w:hanging="1800"/>
      </w:pPr>
      <w:rPr>
        <w:rFonts w:cs="Sylfaen" w:hint="default"/>
      </w:rPr>
    </w:lvl>
    <w:lvl w:ilvl="8">
      <w:start w:val="1"/>
      <w:numFmt w:val="decimal"/>
      <w:isLgl/>
      <w:lvlText w:val="%1.%2.%3.%4.%5.%6.%7.%8.%9."/>
      <w:lvlJc w:val="left"/>
      <w:pPr>
        <w:ind w:left="2520" w:hanging="2160"/>
      </w:pPr>
      <w:rPr>
        <w:rFonts w:cs="Sylfaen" w:hint="default"/>
      </w:rPr>
    </w:lvl>
  </w:abstractNum>
  <w:abstractNum w:abstractNumId="21" w15:restartNumberingAfterBreak="0">
    <w:nsid w:val="4E3E5FC3"/>
    <w:multiLevelType w:val="hybridMultilevel"/>
    <w:tmpl w:val="2F1C94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A1702"/>
    <w:multiLevelType w:val="hybridMultilevel"/>
    <w:tmpl w:val="A3C4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906DC"/>
    <w:multiLevelType w:val="multilevel"/>
    <w:tmpl w:val="DC66B71C"/>
    <w:lvl w:ilvl="0">
      <w:start w:val="3"/>
      <w:numFmt w:val="decimal"/>
      <w:lvlText w:val="%1."/>
      <w:lvlJc w:val="left"/>
      <w:pPr>
        <w:ind w:left="405" w:hanging="40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32A0AA0"/>
    <w:multiLevelType w:val="multilevel"/>
    <w:tmpl w:val="1DB8839C"/>
    <w:lvl w:ilvl="0">
      <w:start w:val="1"/>
      <w:numFmt w:val="decimal"/>
      <w:lvlText w:val="%1."/>
      <w:lvlJc w:val="left"/>
      <w:pPr>
        <w:ind w:left="1080" w:hanging="720"/>
      </w:pPr>
      <w:rPr>
        <w:rFonts w:ascii="GHEA Grapalat" w:eastAsia="Calibri" w:hAnsi="GHEA Grapalat" w:cs="Sylfaen" w:hint="default"/>
        <w:b w:val="0"/>
        <w:sz w:val="24"/>
      </w:rPr>
    </w:lvl>
    <w:lvl w:ilvl="1">
      <w:start w:val="1"/>
      <w:numFmt w:val="decimal"/>
      <w:isLgl/>
      <w:lvlText w:val="%1.%2."/>
      <w:lvlJc w:val="left"/>
      <w:pPr>
        <w:ind w:left="1080" w:hanging="720"/>
      </w:pPr>
      <w:rPr>
        <w:rFonts w:cs="Sylfaen" w:hint="default"/>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440" w:hanging="108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800" w:hanging="1440"/>
      </w:pPr>
      <w:rPr>
        <w:rFonts w:cs="Sylfaen" w:hint="default"/>
      </w:rPr>
    </w:lvl>
    <w:lvl w:ilvl="6">
      <w:start w:val="1"/>
      <w:numFmt w:val="decimal"/>
      <w:isLgl/>
      <w:lvlText w:val="%1.%2.%3.%4.%5.%6.%7."/>
      <w:lvlJc w:val="left"/>
      <w:pPr>
        <w:ind w:left="2160" w:hanging="1800"/>
      </w:pPr>
      <w:rPr>
        <w:rFonts w:cs="Sylfaen" w:hint="default"/>
      </w:rPr>
    </w:lvl>
    <w:lvl w:ilvl="7">
      <w:start w:val="1"/>
      <w:numFmt w:val="decimal"/>
      <w:isLgl/>
      <w:lvlText w:val="%1.%2.%3.%4.%5.%6.%7.%8."/>
      <w:lvlJc w:val="left"/>
      <w:pPr>
        <w:ind w:left="2160" w:hanging="1800"/>
      </w:pPr>
      <w:rPr>
        <w:rFonts w:cs="Sylfaen" w:hint="default"/>
      </w:rPr>
    </w:lvl>
    <w:lvl w:ilvl="8">
      <w:start w:val="1"/>
      <w:numFmt w:val="decimal"/>
      <w:isLgl/>
      <w:lvlText w:val="%1.%2.%3.%4.%5.%6.%7.%8.%9."/>
      <w:lvlJc w:val="left"/>
      <w:pPr>
        <w:ind w:left="2520" w:hanging="2160"/>
      </w:pPr>
      <w:rPr>
        <w:rFonts w:cs="Sylfaen" w:hint="default"/>
      </w:rPr>
    </w:lvl>
  </w:abstractNum>
  <w:abstractNum w:abstractNumId="25" w15:restartNumberingAfterBreak="0">
    <w:nsid w:val="63B84CF9"/>
    <w:multiLevelType w:val="multilevel"/>
    <w:tmpl w:val="EC4A8C04"/>
    <w:lvl w:ilvl="0">
      <w:start w:val="4"/>
      <w:numFmt w:val="decimal"/>
      <w:lvlText w:val="%1."/>
      <w:lvlJc w:val="left"/>
      <w:pPr>
        <w:ind w:left="1080" w:hanging="720"/>
      </w:pPr>
      <w:rPr>
        <w:rFonts w:hint="default"/>
        <w:b/>
        <w:sz w:val="24"/>
      </w:rPr>
    </w:lvl>
    <w:lvl w:ilvl="1">
      <w:start w:val="1"/>
      <w:numFmt w:val="decimal"/>
      <w:isLgl/>
      <w:lvlText w:val="%1.%2."/>
      <w:lvlJc w:val="left"/>
      <w:pPr>
        <w:ind w:left="1080" w:hanging="720"/>
      </w:pPr>
      <w:rPr>
        <w:rFonts w:cs="Sylfaen" w:hint="default"/>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800" w:hanging="1440"/>
      </w:pPr>
      <w:rPr>
        <w:rFonts w:cs="Sylfaen" w:hint="default"/>
      </w:rPr>
    </w:lvl>
    <w:lvl w:ilvl="6">
      <w:start w:val="1"/>
      <w:numFmt w:val="decimal"/>
      <w:isLgl/>
      <w:lvlText w:val="%1.%2.%3.%4.%5.%6.%7."/>
      <w:lvlJc w:val="left"/>
      <w:pPr>
        <w:ind w:left="2160" w:hanging="1800"/>
      </w:pPr>
      <w:rPr>
        <w:rFonts w:cs="Sylfaen" w:hint="default"/>
      </w:rPr>
    </w:lvl>
    <w:lvl w:ilvl="7">
      <w:start w:val="1"/>
      <w:numFmt w:val="decimal"/>
      <w:isLgl/>
      <w:lvlText w:val="%1.%2.%3.%4.%5.%6.%7.%8."/>
      <w:lvlJc w:val="left"/>
      <w:pPr>
        <w:ind w:left="2160" w:hanging="1800"/>
      </w:pPr>
      <w:rPr>
        <w:rFonts w:cs="Sylfaen" w:hint="default"/>
      </w:rPr>
    </w:lvl>
    <w:lvl w:ilvl="8">
      <w:start w:val="1"/>
      <w:numFmt w:val="decimal"/>
      <w:isLgl/>
      <w:lvlText w:val="%1.%2.%3.%4.%5.%6.%7.%8.%9."/>
      <w:lvlJc w:val="left"/>
      <w:pPr>
        <w:ind w:left="2520" w:hanging="2160"/>
      </w:pPr>
      <w:rPr>
        <w:rFonts w:cs="Sylfaen" w:hint="default"/>
      </w:rPr>
    </w:lvl>
  </w:abstractNum>
  <w:abstractNum w:abstractNumId="26" w15:restartNumberingAfterBreak="0">
    <w:nsid w:val="6C4265F9"/>
    <w:multiLevelType w:val="multilevel"/>
    <w:tmpl w:val="1DB8839C"/>
    <w:lvl w:ilvl="0">
      <w:start w:val="1"/>
      <w:numFmt w:val="decimal"/>
      <w:lvlText w:val="%1."/>
      <w:lvlJc w:val="left"/>
      <w:pPr>
        <w:ind w:left="1080" w:hanging="720"/>
      </w:pPr>
      <w:rPr>
        <w:rFonts w:ascii="GHEA Grapalat" w:eastAsia="Calibri" w:hAnsi="GHEA Grapalat" w:cs="Sylfaen"/>
        <w:b w:val="0"/>
        <w:sz w:val="24"/>
      </w:rPr>
    </w:lvl>
    <w:lvl w:ilvl="1">
      <w:start w:val="1"/>
      <w:numFmt w:val="decimal"/>
      <w:isLgl/>
      <w:lvlText w:val="%1.%2."/>
      <w:lvlJc w:val="left"/>
      <w:pPr>
        <w:ind w:left="1080" w:hanging="720"/>
      </w:pPr>
      <w:rPr>
        <w:rFonts w:cs="Sylfaen" w:hint="default"/>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440" w:hanging="108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800" w:hanging="1440"/>
      </w:pPr>
      <w:rPr>
        <w:rFonts w:cs="Sylfaen" w:hint="default"/>
      </w:rPr>
    </w:lvl>
    <w:lvl w:ilvl="6">
      <w:start w:val="1"/>
      <w:numFmt w:val="decimal"/>
      <w:isLgl/>
      <w:lvlText w:val="%1.%2.%3.%4.%5.%6.%7."/>
      <w:lvlJc w:val="left"/>
      <w:pPr>
        <w:ind w:left="2160" w:hanging="1800"/>
      </w:pPr>
      <w:rPr>
        <w:rFonts w:cs="Sylfaen" w:hint="default"/>
      </w:rPr>
    </w:lvl>
    <w:lvl w:ilvl="7">
      <w:start w:val="1"/>
      <w:numFmt w:val="decimal"/>
      <w:isLgl/>
      <w:lvlText w:val="%1.%2.%3.%4.%5.%6.%7.%8."/>
      <w:lvlJc w:val="left"/>
      <w:pPr>
        <w:ind w:left="2160" w:hanging="1800"/>
      </w:pPr>
      <w:rPr>
        <w:rFonts w:cs="Sylfaen" w:hint="default"/>
      </w:rPr>
    </w:lvl>
    <w:lvl w:ilvl="8">
      <w:start w:val="1"/>
      <w:numFmt w:val="decimal"/>
      <w:isLgl/>
      <w:lvlText w:val="%1.%2.%3.%4.%5.%6.%7.%8.%9."/>
      <w:lvlJc w:val="left"/>
      <w:pPr>
        <w:ind w:left="2520" w:hanging="2160"/>
      </w:pPr>
      <w:rPr>
        <w:rFonts w:cs="Sylfaen" w:hint="default"/>
      </w:rPr>
    </w:lvl>
  </w:abstractNum>
  <w:abstractNum w:abstractNumId="27" w15:restartNumberingAfterBreak="0">
    <w:nsid w:val="716B71A5"/>
    <w:multiLevelType w:val="hybridMultilevel"/>
    <w:tmpl w:val="482C2F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57C9C"/>
    <w:multiLevelType w:val="multilevel"/>
    <w:tmpl w:val="EC4A8C04"/>
    <w:lvl w:ilvl="0">
      <w:start w:val="4"/>
      <w:numFmt w:val="decimal"/>
      <w:lvlText w:val="%1."/>
      <w:lvlJc w:val="left"/>
      <w:pPr>
        <w:ind w:left="1080" w:hanging="720"/>
      </w:pPr>
      <w:rPr>
        <w:rFonts w:hint="default"/>
        <w:b/>
        <w:sz w:val="24"/>
      </w:rPr>
    </w:lvl>
    <w:lvl w:ilvl="1">
      <w:start w:val="1"/>
      <w:numFmt w:val="decimal"/>
      <w:isLgl/>
      <w:lvlText w:val="%1.%2."/>
      <w:lvlJc w:val="left"/>
      <w:pPr>
        <w:ind w:left="1080" w:hanging="720"/>
      </w:pPr>
      <w:rPr>
        <w:rFonts w:cs="Sylfaen" w:hint="default"/>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800" w:hanging="1440"/>
      </w:pPr>
      <w:rPr>
        <w:rFonts w:cs="Sylfaen" w:hint="default"/>
      </w:rPr>
    </w:lvl>
    <w:lvl w:ilvl="6">
      <w:start w:val="1"/>
      <w:numFmt w:val="decimal"/>
      <w:isLgl/>
      <w:lvlText w:val="%1.%2.%3.%4.%5.%6.%7."/>
      <w:lvlJc w:val="left"/>
      <w:pPr>
        <w:ind w:left="2160" w:hanging="1800"/>
      </w:pPr>
      <w:rPr>
        <w:rFonts w:cs="Sylfaen" w:hint="default"/>
      </w:rPr>
    </w:lvl>
    <w:lvl w:ilvl="7">
      <w:start w:val="1"/>
      <w:numFmt w:val="decimal"/>
      <w:isLgl/>
      <w:lvlText w:val="%1.%2.%3.%4.%5.%6.%7.%8."/>
      <w:lvlJc w:val="left"/>
      <w:pPr>
        <w:ind w:left="2160" w:hanging="1800"/>
      </w:pPr>
      <w:rPr>
        <w:rFonts w:cs="Sylfaen" w:hint="default"/>
      </w:rPr>
    </w:lvl>
    <w:lvl w:ilvl="8">
      <w:start w:val="1"/>
      <w:numFmt w:val="decimal"/>
      <w:isLgl/>
      <w:lvlText w:val="%1.%2.%3.%4.%5.%6.%7.%8.%9."/>
      <w:lvlJc w:val="left"/>
      <w:pPr>
        <w:ind w:left="2520" w:hanging="2160"/>
      </w:pPr>
      <w:rPr>
        <w:rFonts w:cs="Sylfaen" w:hint="default"/>
      </w:rPr>
    </w:lvl>
  </w:abstractNum>
  <w:abstractNum w:abstractNumId="29" w15:restartNumberingAfterBreak="0">
    <w:nsid w:val="72CF4526"/>
    <w:multiLevelType w:val="hybridMultilevel"/>
    <w:tmpl w:val="02D867E8"/>
    <w:lvl w:ilvl="0" w:tplc="1F985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285795"/>
    <w:multiLevelType w:val="multilevel"/>
    <w:tmpl w:val="8200B56A"/>
    <w:lvl w:ilvl="0">
      <w:start w:val="1"/>
      <w:numFmt w:val="decimal"/>
      <w:lvlText w:val="%1."/>
      <w:lvlJc w:val="left"/>
      <w:pPr>
        <w:ind w:left="1080" w:hanging="720"/>
      </w:pPr>
      <w:rPr>
        <w:rFonts w:hint="default"/>
        <w:b/>
        <w:sz w:val="22"/>
        <w:szCs w:val="22"/>
      </w:rPr>
    </w:lvl>
    <w:lvl w:ilvl="1">
      <w:start w:val="1"/>
      <w:numFmt w:val="decimal"/>
      <w:isLgl/>
      <w:lvlText w:val="%1.%2."/>
      <w:lvlJc w:val="left"/>
      <w:pPr>
        <w:ind w:left="1080" w:hanging="720"/>
      </w:pPr>
      <w:rPr>
        <w:rFonts w:cs="Sylfaen" w:hint="default"/>
      </w:rPr>
    </w:lvl>
    <w:lvl w:ilvl="2">
      <w:start w:val="1"/>
      <w:numFmt w:val="decimal"/>
      <w:lvlText w:val="%3."/>
      <w:lvlJc w:val="left"/>
      <w:pPr>
        <w:ind w:left="1080" w:hanging="720"/>
      </w:pPr>
      <w:rPr>
        <w:rFonts w:hint="default"/>
        <w:b w:val="0"/>
      </w:rPr>
    </w:lvl>
    <w:lvl w:ilvl="3">
      <w:start w:val="1"/>
      <w:numFmt w:val="decimal"/>
      <w:isLgl/>
      <w:lvlText w:val="%1.%2.%3.%4."/>
      <w:lvlJc w:val="left"/>
      <w:pPr>
        <w:ind w:left="1440" w:hanging="108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800" w:hanging="1440"/>
      </w:pPr>
      <w:rPr>
        <w:rFonts w:cs="Sylfaen" w:hint="default"/>
      </w:rPr>
    </w:lvl>
    <w:lvl w:ilvl="6">
      <w:start w:val="1"/>
      <w:numFmt w:val="decimal"/>
      <w:isLgl/>
      <w:lvlText w:val="%1.%2.%3.%4.%5.%6.%7."/>
      <w:lvlJc w:val="left"/>
      <w:pPr>
        <w:ind w:left="2160" w:hanging="1800"/>
      </w:pPr>
      <w:rPr>
        <w:rFonts w:cs="Sylfaen" w:hint="default"/>
      </w:rPr>
    </w:lvl>
    <w:lvl w:ilvl="7">
      <w:start w:val="1"/>
      <w:numFmt w:val="decimal"/>
      <w:isLgl/>
      <w:lvlText w:val="%1.%2.%3.%4.%5.%6.%7.%8."/>
      <w:lvlJc w:val="left"/>
      <w:pPr>
        <w:ind w:left="2160" w:hanging="1800"/>
      </w:pPr>
      <w:rPr>
        <w:rFonts w:cs="Sylfaen" w:hint="default"/>
      </w:rPr>
    </w:lvl>
    <w:lvl w:ilvl="8">
      <w:start w:val="1"/>
      <w:numFmt w:val="decimal"/>
      <w:isLgl/>
      <w:lvlText w:val="%1.%2.%3.%4.%5.%6.%7.%8.%9."/>
      <w:lvlJc w:val="left"/>
      <w:pPr>
        <w:ind w:left="2520" w:hanging="2160"/>
      </w:pPr>
      <w:rPr>
        <w:rFonts w:cs="Sylfaen" w:hint="default"/>
      </w:rPr>
    </w:lvl>
  </w:abstractNum>
  <w:abstractNum w:abstractNumId="31" w15:restartNumberingAfterBreak="0">
    <w:nsid w:val="7AF61327"/>
    <w:multiLevelType w:val="hybridMultilevel"/>
    <w:tmpl w:val="033EA59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F331902"/>
    <w:multiLevelType w:val="hybridMultilevel"/>
    <w:tmpl w:val="15BE8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28"/>
  </w:num>
  <w:num w:numId="4">
    <w:abstractNumId w:val="0"/>
  </w:num>
  <w:num w:numId="5">
    <w:abstractNumId w:val="16"/>
  </w:num>
  <w:num w:numId="6">
    <w:abstractNumId w:val="11"/>
  </w:num>
  <w:num w:numId="7">
    <w:abstractNumId w:val="14"/>
  </w:num>
  <w:num w:numId="8">
    <w:abstractNumId w:val="7"/>
  </w:num>
  <w:num w:numId="9">
    <w:abstractNumId w:val="6"/>
  </w:num>
  <w:num w:numId="1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9"/>
  </w:num>
  <w:num w:numId="13">
    <w:abstractNumId w:val="18"/>
  </w:num>
  <w:num w:numId="14">
    <w:abstractNumId w:val="22"/>
  </w:num>
  <w:num w:numId="15">
    <w:abstractNumId w:val="32"/>
  </w:num>
  <w:num w:numId="16">
    <w:abstractNumId w:val="1"/>
  </w:num>
  <w:num w:numId="17">
    <w:abstractNumId w:val="27"/>
  </w:num>
  <w:num w:numId="18">
    <w:abstractNumId w:val="21"/>
  </w:num>
  <w:num w:numId="19">
    <w:abstractNumId w:val="24"/>
  </w:num>
  <w:num w:numId="20">
    <w:abstractNumId w:val="2"/>
  </w:num>
  <w:num w:numId="21">
    <w:abstractNumId w:val="16"/>
    <w:lvlOverride w:ilvl="0">
      <w:startOverride w:val="1"/>
    </w:lvlOverride>
    <w:lvlOverride w:ilvl="1"/>
    <w:lvlOverride w:ilvl="2"/>
    <w:lvlOverride w:ilvl="3"/>
    <w:lvlOverride w:ilvl="4"/>
    <w:lvlOverride w:ilvl="5"/>
    <w:lvlOverride w:ilvl="6"/>
    <w:lvlOverride w:ilvl="7"/>
    <w:lvlOverride w:ilvl="8"/>
  </w:num>
  <w:num w:numId="22">
    <w:abstractNumId w:val="13"/>
  </w:num>
  <w:num w:numId="23">
    <w:abstractNumId w:val="3"/>
  </w:num>
  <w:num w:numId="24">
    <w:abstractNumId w:val="26"/>
  </w:num>
  <w:num w:numId="25">
    <w:abstractNumId w:val="17"/>
  </w:num>
  <w:num w:numId="26">
    <w:abstractNumId w:val="20"/>
  </w:num>
  <w:num w:numId="27">
    <w:abstractNumId w:val="8"/>
  </w:num>
  <w:num w:numId="28">
    <w:abstractNumId w:val="31"/>
  </w:num>
  <w:num w:numId="29">
    <w:abstractNumId w:val="4"/>
  </w:num>
  <w:num w:numId="30">
    <w:abstractNumId w:val="9"/>
  </w:num>
  <w:num w:numId="31">
    <w:abstractNumId w:val="12"/>
  </w:num>
  <w:num w:numId="32">
    <w:abstractNumId w:val="25"/>
  </w:num>
  <w:num w:numId="33">
    <w:abstractNumId w:val="10"/>
  </w:num>
  <w:num w:numId="34">
    <w:abstractNumId w:val="23"/>
  </w:num>
  <w:num w:numId="3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2"/>
  </w:compat>
  <w:rsids>
    <w:rsidRoot w:val="005C7564"/>
    <w:rsid w:val="00035D28"/>
    <w:rsid w:val="00063828"/>
    <w:rsid w:val="00074238"/>
    <w:rsid w:val="00080077"/>
    <w:rsid w:val="00097898"/>
    <w:rsid w:val="000B58A5"/>
    <w:rsid w:val="000B59A0"/>
    <w:rsid w:val="000C0C29"/>
    <w:rsid w:val="000C18AB"/>
    <w:rsid w:val="000C7260"/>
    <w:rsid w:val="000D1962"/>
    <w:rsid w:val="000D40FD"/>
    <w:rsid w:val="000D7682"/>
    <w:rsid w:val="000F0757"/>
    <w:rsid w:val="000F640C"/>
    <w:rsid w:val="000F7DF3"/>
    <w:rsid w:val="0010618D"/>
    <w:rsid w:val="00117001"/>
    <w:rsid w:val="00117474"/>
    <w:rsid w:val="00130635"/>
    <w:rsid w:val="00140B0F"/>
    <w:rsid w:val="00141745"/>
    <w:rsid w:val="001660E3"/>
    <w:rsid w:val="00183E34"/>
    <w:rsid w:val="001921F4"/>
    <w:rsid w:val="001A7AEB"/>
    <w:rsid w:val="001A7E2A"/>
    <w:rsid w:val="001C3AC8"/>
    <w:rsid w:val="001C3C2E"/>
    <w:rsid w:val="001C3D84"/>
    <w:rsid w:val="001C5860"/>
    <w:rsid w:val="001E2827"/>
    <w:rsid w:val="001E7068"/>
    <w:rsid w:val="001F5016"/>
    <w:rsid w:val="001F5640"/>
    <w:rsid w:val="0020248A"/>
    <w:rsid w:val="002272D8"/>
    <w:rsid w:val="00227454"/>
    <w:rsid w:val="00230785"/>
    <w:rsid w:val="00236C87"/>
    <w:rsid w:val="0025753A"/>
    <w:rsid w:val="002614E5"/>
    <w:rsid w:val="00273757"/>
    <w:rsid w:val="002A382A"/>
    <w:rsid w:val="002A3AB3"/>
    <w:rsid w:val="002C089E"/>
    <w:rsid w:val="002D43D3"/>
    <w:rsid w:val="002E07BA"/>
    <w:rsid w:val="002E1B3A"/>
    <w:rsid w:val="002E6121"/>
    <w:rsid w:val="002F78FC"/>
    <w:rsid w:val="002F79B2"/>
    <w:rsid w:val="002F79C1"/>
    <w:rsid w:val="00322740"/>
    <w:rsid w:val="0033540A"/>
    <w:rsid w:val="00340915"/>
    <w:rsid w:val="003552D2"/>
    <w:rsid w:val="003716BA"/>
    <w:rsid w:val="00372BEA"/>
    <w:rsid w:val="0038006E"/>
    <w:rsid w:val="003815B6"/>
    <w:rsid w:val="003928CB"/>
    <w:rsid w:val="00397E3F"/>
    <w:rsid w:val="003A16F3"/>
    <w:rsid w:val="003B2E97"/>
    <w:rsid w:val="003C2594"/>
    <w:rsid w:val="003C7A7D"/>
    <w:rsid w:val="003D482C"/>
    <w:rsid w:val="00403092"/>
    <w:rsid w:val="00412CA4"/>
    <w:rsid w:val="004152FE"/>
    <w:rsid w:val="00431253"/>
    <w:rsid w:val="004369AA"/>
    <w:rsid w:val="0043725C"/>
    <w:rsid w:val="0044431E"/>
    <w:rsid w:val="0047642E"/>
    <w:rsid w:val="004835CE"/>
    <w:rsid w:val="0049416B"/>
    <w:rsid w:val="004A2A65"/>
    <w:rsid w:val="004A3EF0"/>
    <w:rsid w:val="004A6654"/>
    <w:rsid w:val="004B4305"/>
    <w:rsid w:val="004C07B1"/>
    <w:rsid w:val="004C2054"/>
    <w:rsid w:val="004E2B2A"/>
    <w:rsid w:val="004E6829"/>
    <w:rsid w:val="00502396"/>
    <w:rsid w:val="005129DE"/>
    <w:rsid w:val="005137DF"/>
    <w:rsid w:val="00515E22"/>
    <w:rsid w:val="0054122A"/>
    <w:rsid w:val="0055697E"/>
    <w:rsid w:val="00566A84"/>
    <w:rsid w:val="00577703"/>
    <w:rsid w:val="00581624"/>
    <w:rsid w:val="00591E58"/>
    <w:rsid w:val="005937B2"/>
    <w:rsid w:val="005A2AE9"/>
    <w:rsid w:val="005B36BD"/>
    <w:rsid w:val="005C7564"/>
    <w:rsid w:val="005E5EEB"/>
    <w:rsid w:val="005E69DD"/>
    <w:rsid w:val="006105D6"/>
    <w:rsid w:val="006249BA"/>
    <w:rsid w:val="006315FC"/>
    <w:rsid w:val="00641DDF"/>
    <w:rsid w:val="00667004"/>
    <w:rsid w:val="0067728C"/>
    <w:rsid w:val="00680CC5"/>
    <w:rsid w:val="006917A9"/>
    <w:rsid w:val="00695518"/>
    <w:rsid w:val="006960FE"/>
    <w:rsid w:val="006A79C6"/>
    <w:rsid w:val="006C6F54"/>
    <w:rsid w:val="006E42D7"/>
    <w:rsid w:val="006E7174"/>
    <w:rsid w:val="0072236D"/>
    <w:rsid w:val="00723980"/>
    <w:rsid w:val="00725231"/>
    <w:rsid w:val="00727B0B"/>
    <w:rsid w:val="00727E8C"/>
    <w:rsid w:val="007442AA"/>
    <w:rsid w:val="00745F3E"/>
    <w:rsid w:val="007538FE"/>
    <w:rsid w:val="00775FA3"/>
    <w:rsid w:val="00785BD4"/>
    <w:rsid w:val="00786B04"/>
    <w:rsid w:val="007B08E2"/>
    <w:rsid w:val="007B2299"/>
    <w:rsid w:val="007B2308"/>
    <w:rsid w:val="007C33C6"/>
    <w:rsid w:val="007C64E0"/>
    <w:rsid w:val="007C7DDC"/>
    <w:rsid w:val="007E754B"/>
    <w:rsid w:val="008039E1"/>
    <w:rsid w:val="00804F6A"/>
    <w:rsid w:val="00811A59"/>
    <w:rsid w:val="00816EF5"/>
    <w:rsid w:val="008172E8"/>
    <w:rsid w:val="008426C0"/>
    <w:rsid w:val="00863A76"/>
    <w:rsid w:val="00865324"/>
    <w:rsid w:val="00865FD8"/>
    <w:rsid w:val="008671C2"/>
    <w:rsid w:val="0087047F"/>
    <w:rsid w:val="0087293B"/>
    <w:rsid w:val="00874ADF"/>
    <w:rsid w:val="00880A8C"/>
    <w:rsid w:val="00882533"/>
    <w:rsid w:val="008851ED"/>
    <w:rsid w:val="00892EA9"/>
    <w:rsid w:val="00896FD0"/>
    <w:rsid w:val="008A1274"/>
    <w:rsid w:val="008A55E6"/>
    <w:rsid w:val="008B59DC"/>
    <w:rsid w:val="008C780C"/>
    <w:rsid w:val="008D6640"/>
    <w:rsid w:val="008F177A"/>
    <w:rsid w:val="008F7E9D"/>
    <w:rsid w:val="0090086D"/>
    <w:rsid w:val="00906CA7"/>
    <w:rsid w:val="00911A30"/>
    <w:rsid w:val="00923198"/>
    <w:rsid w:val="00927811"/>
    <w:rsid w:val="00931D9B"/>
    <w:rsid w:val="00935790"/>
    <w:rsid w:val="00944205"/>
    <w:rsid w:val="009520C8"/>
    <w:rsid w:val="00954D26"/>
    <w:rsid w:val="009856E7"/>
    <w:rsid w:val="00986DB3"/>
    <w:rsid w:val="0099228C"/>
    <w:rsid w:val="0099614B"/>
    <w:rsid w:val="009971CA"/>
    <w:rsid w:val="009B764A"/>
    <w:rsid w:val="009B7B70"/>
    <w:rsid w:val="009C5186"/>
    <w:rsid w:val="009D7B2F"/>
    <w:rsid w:val="009E28C5"/>
    <w:rsid w:val="00A12F9F"/>
    <w:rsid w:val="00A15205"/>
    <w:rsid w:val="00A230B4"/>
    <w:rsid w:val="00A25ABD"/>
    <w:rsid w:val="00A3037E"/>
    <w:rsid w:val="00A33F10"/>
    <w:rsid w:val="00A41F23"/>
    <w:rsid w:val="00A501DE"/>
    <w:rsid w:val="00A5630F"/>
    <w:rsid w:val="00A56DB2"/>
    <w:rsid w:val="00A63159"/>
    <w:rsid w:val="00A75A26"/>
    <w:rsid w:val="00A77064"/>
    <w:rsid w:val="00A83E89"/>
    <w:rsid w:val="00A9096B"/>
    <w:rsid w:val="00A94A46"/>
    <w:rsid w:val="00AA089A"/>
    <w:rsid w:val="00AB06E0"/>
    <w:rsid w:val="00AC35ED"/>
    <w:rsid w:val="00AD14B5"/>
    <w:rsid w:val="00AD77E1"/>
    <w:rsid w:val="00AF4A29"/>
    <w:rsid w:val="00B00769"/>
    <w:rsid w:val="00B105A1"/>
    <w:rsid w:val="00B14C8E"/>
    <w:rsid w:val="00B16E72"/>
    <w:rsid w:val="00B17449"/>
    <w:rsid w:val="00B17FAA"/>
    <w:rsid w:val="00B23E7D"/>
    <w:rsid w:val="00B37B34"/>
    <w:rsid w:val="00B42F8E"/>
    <w:rsid w:val="00B44494"/>
    <w:rsid w:val="00B51BF2"/>
    <w:rsid w:val="00B52079"/>
    <w:rsid w:val="00B545A8"/>
    <w:rsid w:val="00B61016"/>
    <w:rsid w:val="00B63670"/>
    <w:rsid w:val="00B71707"/>
    <w:rsid w:val="00B826C1"/>
    <w:rsid w:val="00B90DEE"/>
    <w:rsid w:val="00BB6B77"/>
    <w:rsid w:val="00BB7738"/>
    <w:rsid w:val="00BD436B"/>
    <w:rsid w:val="00BE4C28"/>
    <w:rsid w:val="00BE5DA4"/>
    <w:rsid w:val="00BF450E"/>
    <w:rsid w:val="00C01247"/>
    <w:rsid w:val="00C03187"/>
    <w:rsid w:val="00C03225"/>
    <w:rsid w:val="00C11CBB"/>
    <w:rsid w:val="00C14614"/>
    <w:rsid w:val="00C34B06"/>
    <w:rsid w:val="00C82822"/>
    <w:rsid w:val="00C863D0"/>
    <w:rsid w:val="00C93899"/>
    <w:rsid w:val="00C97C92"/>
    <w:rsid w:val="00CA068F"/>
    <w:rsid w:val="00CA3D72"/>
    <w:rsid w:val="00CA58AA"/>
    <w:rsid w:val="00CB6C92"/>
    <w:rsid w:val="00CE64CC"/>
    <w:rsid w:val="00CF654C"/>
    <w:rsid w:val="00CF7722"/>
    <w:rsid w:val="00D169DD"/>
    <w:rsid w:val="00D23411"/>
    <w:rsid w:val="00D3314E"/>
    <w:rsid w:val="00D41EE1"/>
    <w:rsid w:val="00D471DC"/>
    <w:rsid w:val="00D93D8F"/>
    <w:rsid w:val="00D96068"/>
    <w:rsid w:val="00DA319B"/>
    <w:rsid w:val="00DB3C22"/>
    <w:rsid w:val="00DB759D"/>
    <w:rsid w:val="00DC0806"/>
    <w:rsid w:val="00DF00E1"/>
    <w:rsid w:val="00DF2F65"/>
    <w:rsid w:val="00E00D28"/>
    <w:rsid w:val="00E0112C"/>
    <w:rsid w:val="00E14866"/>
    <w:rsid w:val="00E40E6C"/>
    <w:rsid w:val="00E4106C"/>
    <w:rsid w:val="00E516C8"/>
    <w:rsid w:val="00E526E7"/>
    <w:rsid w:val="00E55CA7"/>
    <w:rsid w:val="00E81262"/>
    <w:rsid w:val="00E84B2C"/>
    <w:rsid w:val="00E92ADA"/>
    <w:rsid w:val="00EA69A7"/>
    <w:rsid w:val="00EB1E4A"/>
    <w:rsid w:val="00EB52BA"/>
    <w:rsid w:val="00EB73C0"/>
    <w:rsid w:val="00EE5FCF"/>
    <w:rsid w:val="00EF09BF"/>
    <w:rsid w:val="00EF0D3E"/>
    <w:rsid w:val="00EF18D8"/>
    <w:rsid w:val="00EF7722"/>
    <w:rsid w:val="00F60035"/>
    <w:rsid w:val="00F619BD"/>
    <w:rsid w:val="00F82152"/>
    <w:rsid w:val="00F8757D"/>
    <w:rsid w:val="00FA4E84"/>
    <w:rsid w:val="00FB2137"/>
    <w:rsid w:val="00FC4467"/>
    <w:rsid w:val="00FC6E65"/>
    <w:rsid w:val="00FD1380"/>
    <w:rsid w:val="00FD4157"/>
    <w:rsid w:val="00FE3A60"/>
    <w:rsid w:val="00FE4105"/>
    <w:rsid w:val="00FF2E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5505"/>
  <w15:docId w15:val="{0445137F-B4E5-4A05-B3B6-2C8CF2A3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564"/>
    <w:pPr>
      <w:spacing w:after="160" w:line="259" w:lineRule="auto"/>
    </w:pPr>
    <w:rPr>
      <w:rFonts w:ascii="Calibri" w:eastAsia="Calibri" w:hAnsi="Calibri" w:cs="Times New Roman"/>
    </w:rPr>
  </w:style>
  <w:style w:type="paragraph" w:styleId="Heading2">
    <w:name w:val="heading 2"/>
    <w:basedOn w:val="Normal"/>
    <w:next w:val="Normal"/>
    <w:link w:val="Heading2Char"/>
    <w:qFormat/>
    <w:rsid w:val="00EE5FCF"/>
    <w:pPr>
      <w:keepNext/>
      <w:spacing w:after="0" w:line="240" w:lineRule="auto"/>
      <w:jc w:val="center"/>
      <w:outlineLvl w:val="1"/>
    </w:pPr>
    <w:rPr>
      <w:rFonts w:ascii="ArTarumianTimes" w:eastAsia="Times New Roman" w:hAnsi="ArTarumianTimes"/>
      <w:b/>
      <w:color w:val="00000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5C7564"/>
    <w:pPr>
      <w:spacing w:after="200" w:line="276" w:lineRule="auto"/>
      <w:ind w:left="720"/>
      <w:contextualSpacing/>
    </w:pPr>
    <w:rPr>
      <w:rFonts w:eastAsia="Times New Roman"/>
      <w:lang w:val="ru-RU" w:eastAsia="ru-RU"/>
    </w:rPr>
  </w:style>
  <w:style w:type="character" w:styleId="Strong">
    <w:name w:val="Strong"/>
    <w:basedOn w:val="DefaultParagraphFont"/>
    <w:uiPriority w:val="22"/>
    <w:qFormat/>
    <w:rsid w:val="005C7564"/>
    <w:rPr>
      <w:b/>
      <w:bCs/>
    </w:rPr>
  </w:style>
  <w:style w:type="paragraph" w:customStyle="1" w:styleId="msonormal0">
    <w:name w:val="msonormal"/>
    <w:basedOn w:val="Normal"/>
    <w:rsid w:val="00B52079"/>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uiPriority w:val="99"/>
    <w:unhideWhenUsed/>
    <w:rsid w:val="00B52079"/>
    <w:pPr>
      <w:spacing w:after="120"/>
      <w:ind w:left="360"/>
    </w:pPr>
  </w:style>
  <w:style w:type="character" w:customStyle="1" w:styleId="BodyTextIndentChar">
    <w:name w:val="Body Text Indent Char"/>
    <w:basedOn w:val="DefaultParagraphFont"/>
    <w:link w:val="BodyTextIndent"/>
    <w:uiPriority w:val="99"/>
    <w:rsid w:val="00B52079"/>
    <w:rPr>
      <w:rFonts w:ascii="Calibri" w:eastAsia="Calibri" w:hAnsi="Calibri" w:cs="Times New Roman"/>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6E7174"/>
    <w:rPr>
      <w:rFonts w:ascii="Calibri" w:eastAsia="Times New Roman" w:hAnsi="Calibri" w:cs="Times New Roman"/>
      <w:lang w:val="ru-RU" w:eastAsia="ru-RU"/>
    </w:rPr>
  </w:style>
  <w:style w:type="paragraph" w:styleId="BalloonText">
    <w:name w:val="Balloon Text"/>
    <w:basedOn w:val="Normal"/>
    <w:link w:val="BalloonTextChar"/>
    <w:uiPriority w:val="99"/>
    <w:semiHidden/>
    <w:unhideWhenUsed/>
    <w:rsid w:val="00BE5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DA4"/>
    <w:rPr>
      <w:rFonts w:ascii="Segoe UI" w:eastAsia="Calibri" w:hAnsi="Segoe UI" w:cs="Segoe UI"/>
      <w:sz w:val="18"/>
      <w:szCs w:val="18"/>
    </w:rPr>
  </w:style>
  <w:style w:type="paragraph" w:styleId="BodyText">
    <w:name w:val="Body Text"/>
    <w:basedOn w:val="Normal"/>
    <w:link w:val="BodyTextChar"/>
    <w:uiPriority w:val="99"/>
    <w:semiHidden/>
    <w:unhideWhenUsed/>
    <w:rsid w:val="005129DE"/>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5129DE"/>
  </w:style>
  <w:style w:type="table" w:styleId="TableGrid">
    <w:name w:val="Table Grid"/>
    <w:basedOn w:val="TableNormal"/>
    <w:uiPriority w:val="39"/>
    <w:rsid w:val="00512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E14866"/>
    <w:pPr>
      <w:spacing w:after="120"/>
    </w:pPr>
    <w:rPr>
      <w:sz w:val="16"/>
      <w:szCs w:val="16"/>
    </w:rPr>
  </w:style>
  <w:style w:type="character" w:customStyle="1" w:styleId="BodyText3Char">
    <w:name w:val="Body Text 3 Char"/>
    <w:basedOn w:val="DefaultParagraphFont"/>
    <w:link w:val="BodyText3"/>
    <w:uiPriority w:val="99"/>
    <w:semiHidden/>
    <w:rsid w:val="00E14866"/>
    <w:rPr>
      <w:rFonts w:ascii="Calibri" w:eastAsia="Calibri" w:hAnsi="Calibri" w:cs="Times New Roman"/>
      <w:sz w:val="16"/>
      <w:szCs w:val="16"/>
    </w:rPr>
  </w:style>
  <w:style w:type="paragraph" w:styleId="NormalWeb">
    <w:name w:val="Normal (Web)"/>
    <w:basedOn w:val="Normal"/>
    <w:uiPriority w:val="99"/>
    <w:rsid w:val="00E14866"/>
    <w:pPr>
      <w:spacing w:before="60" w:after="60" w:line="240" w:lineRule="auto"/>
    </w:pPr>
    <w:rPr>
      <w:rFonts w:ascii="Sylfaen" w:eastAsia="Times New Roman" w:hAnsi="Sylfaen"/>
      <w:color w:val="3357B3"/>
      <w:sz w:val="24"/>
      <w:szCs w:val="24"/>
    </w:rPr>
  </w:style>
  <w:style w:type="character" w:customStyle="1" w:styleId="Heading2Char">
    <w:name w:val="Heading 2 Char"/>
    <w:basedOn w:val="DefaultParagraphFont"/>
    <w:link w:val="Heading2"/>
    <w:qFormat/>
    <w:rsid w:val="00EE5FCF"/>
    <w:rPr>
      <w:rFonts w:ascii="ArTarumianTimes" w:eastAsia="Times New Roman" w:hAnsi="ArTarumianTimes" w:cs="Times New Roman"/>
      <w:b/>
      <w:color w:val="00000A"/>
      <w:sz w:val="20"/>
      <w:szCs w:val="20"/>
    </w:rPr>
  </w:style>
  <w:style w:type="character" w:styleId="CommentReference">
    <w:name w:val="annotation reference"/>
    <w:basedOn w:val="DefaultParagraphFont"/>
    <w:uiPriority w:val="99"/>
    <w:semiHidden/>
    <w:unhideWhenUsed/>
    <w:rsid w:val="00141745"/>
    <w:rPr>
      <w:sz w:val="16"/>
      <w:szCs w:val="16"/>
    </w:rPr>
  </w:style>
  <w:style w:type="paragraph" w:styleId="CommentText">
    <w:name w:val="annotation text"/>
    <w:basedOn w:val="Normal"/>
    <w:link w:val="CommentTextChar"/>
    <w:uiPriority w:val="99"/>
    <w:semiHidden/>
    <w:unhideWhenUsed/>
    <w:rsid w:val="00141745"/>
    <w:pPr>
      <w:spacing w:line="240" w:lineRule="auto"/>
    </w:pPr>
    <w:rPr>
      <w:sz w:val="20"/>
      <w:szCs w:val="20"/>
    </w:rPr>
  </w:style>
  <w:style w:type="character" w:customStyle="1" w:styleId="CommentTextChar">
    <w:name w:val="Comment Text Char"/>
    <w:basedOn w:val="DefaultParagraphFont"/>
    <w:link w:val="CommentText"/>
    <w:uiPriority w:val="99"/>
    <w:semiHidden/>
    <w:rsid w:val="0014174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41745"/>
    <w:rPr>
      <w:b/>
      <w:bCs/>
    </w:rPr>
  </w:style>
  <w:style w:type="character" w:customStyle="1" w:styleId="CommentSubjectChar">
    <w:name w:val="Comment Subject Char"/>
    <w:basedOn w:val="CommentTextChar"/>
    <w:link w:val="CommentSubject"/>
    <w:uiPriority w:val="99"/>
    <w:semiHidden/>
    <w:rsid w:val="0014174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5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811B7-3B9F-4738-9381-8E0A8EB14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5</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a.miqaelyan</dc:creator>
  <cp:lastModifiedBy>Liana Aloyan</cp:lastModifiedBy>
  <cp:revision>81</cp:revision>
  <cp:lastPrinted>2019-05-22T13:56:00Z</cp:lastPrinted>
  <dcterms:created xsi:type="dcterms:W3CDTF">2020-03-17T12:23:00Z</dcterms:created>
  <dcterms:modified xsi:type="dcterms:W3CDTF">2022-04-08T11:55:00Z</dcterms:modified>
</cp:coreProperties>
</file>